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3C" w:rsidRDefault="00207F3C" w:rsidP="00207F3C">
      <w:pPr>
        <w:spacing w:after="0" w:line="259" w:lineRule="auto"/>
        <w:ind w:left="0" w:right="140" w:firstLine="0"/>
        <w:jc w:val="right"/>
        <w:rPr>
          <w:noProof/>
          <w:szCs w:val="28"/>
        </w:rPr>
      </w:pPr>
    </w:p>
    <w:p w:rsidR="00AD14B1" w:rsidRPr="00FA2588" w:rsidRDefault="00207F3C" w:rsidP="009A23C9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51E9367E" wp14:editId="7ADC545D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BD2E14">
        <w:rPr>
          <w:b/>
          <w:szCs w:val="28"/>
        </w:rPr>
        <w:t>«</w:t>
      </w:r>
      <w:proofErr w:type="gramStart"/>
      <w:r w:rsidR="00B935CE">
        <w:rPr>
          <w:b/>
          <w:szCs w:val="28"/>
        </w:rPr>
        <w:t>25</w:t>
      </w:r>
      <w:r w:rsidR="00071C84">
        <w:rPr>
          <w:b/>
          <w:szCs w:val="28"/>
        </w:rPr>
        <w:t xml:space="preserve"> </w:t>
      </w:r>
      <w:r w:rsidR="00E06E89" w:rsidRPr="00BD2E14">
        <w:rPr>
          <w:b/>
          <w:szCs w:val="28"/>
        </w:rPr>
        <w:t xml:space="preserve"> </w:t>
      </w:r>
      <w:r w:rsidR="004C6997" w:rsidRPr="00BD2E14">
        <w:rPr>
          <w:b/>
          <w:szCs w:val="28"/>
        </w:rPr>
        <w:t>»</w:t>
      </w:r>
      <w:proofErr w:type="gramEnd"/>
      <w:r w:rsidR="009229C0" w:rsidRPr="009229C0">
        <w:rPr>
          <w:b/>
          <w:szCs w:val="28"/>
        </w:rPr>
        <w:t xml:space="preserve"> </w:t>
      </w:r>
      <w:r w:rsidR="00B935CE">
        <w:rPr>
          <w:b/>
          <w:szCs w:val="28"/>
        </w:rPr>
        <w:t>декабря</w:t>
      </w:r>
      <w:r w:rsidR="00C81922">
        <w:rPr>
          <w:b/>
          <w:szCs w:val="28"/>
        </w:rPr>
        <w:t>_</w:t>
      </w:r>
      <w:r w:rsidR="00722B71" w:rsidRPr="00D516C5">
        <w:rPr>
          <w:b/>
          <w:szCs w:val="28"/>
        </w:rPr>
        <w:t xml:space="preserve">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D75ED1">
        <w:rPr>
          <w:b/>
          <w:szCs w:val="28"/>
        </w:rPr>
        <w:t>4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2333DA">
        <w:rPr>
          <w:b/>
          <w:szCs w:val="28"/>
        </w:rPr>
        <w:t xml:space="preserve">       </w:t>
      </w:r>
      <w:r w:rsidR="009229C0">
        <w:rPr>
          <w:b/>
          <w:szCs w:val="28"/>
        </w:rPr>
        <w:t xml:space="preserve">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</w:t>
      </w:r>
      <w:r w:rsidR="00B935CE">
        <w:rPr>
          <w:b/>
          <w:szCs w:val="28"/>
        </w:rPr>
        <w:t xml:space="preserve">       </w:t>
      </w:r>
      <w:r w:rsidR="005565A1" w:rsidRPr="00D516C5">
        <w:rPr>
          <w:b/>
          <w:szCs w:val="28"/>
        </w:rPr>
        <w:t xml:space="preserve">  </w:t>
      </w:r>
      <w:r w:rsidR="009229C0">
        <w:rPr>
          <w:b/>
          <w:szCs w:val="28"/>
        </w:rPr>
        <w:t>№</w:t>
      </w:r>
      <w:r w:rsidR="00F644EA">
        <w:rPr>
          <w:b/>
          <w:szCs w:val="28"/>
        </w:rPr>
        <w:t xml:space="preserve"> </w:t>
      </w:r>
      <w:r w:rsidR="00B935CE">
        <w:rPr>
          <w:b/>
          <w:szCs w:val="28"/>
        </w:rPr>
        <w:t>83</w:t>
      </w:r>
      <w:r w:rsidR="00F644EA">
        <w:rPr>
          <w:b/>
          <w:szCs w:val="28"/>
        </w:rPr>
        <w:t xml:space="preserve"> </w:t>
      </w:r>
      <w:r w:rsidR="002333DA">
        <w:rPr>
          <w:b/>
          <w:szCs w:val="28"/>
        </w:rPr>
        <w:t xml:space="preserve"> 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B935CE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   </w:t>
      </w:r>
    </w:p>
    <w:p w:rsidR="00E110D8" w:rsidRPr="00344B36" w:rsidRDefault="00E110D8" w:rsidP="00AA54EE">
      <w:pPr>
        <w:spacing w:after="0" w:line="259" w:lineRule="auto"/>
        <w:ind w:left="1" w:right="0" w:firstLine="0"/>
        <w:jc w:val="left"/>
        <w:rPr>
          <w:color w:val="auto"/>
          <w:sz w:val="27"/>
          <w:szCs w:val="27"/>
          <w:lang w:eastAsia="en-US"/>
        </w:rPr>
      </w:pPr>
    </w:p>
    <w:p w:rsidR="00D75ED1" w:rsidRPr="00344B36" w:rsidRDefault="00CF2A90" w:rsidP="00430B08">
      <w:pPr>
        <w:spacing w:after="0" w:line="240" w:lineRule="auto"/>
        <w:ind w:left="1" w:right="0" w:firstLine="0"/>
        <w:rPr>
          <w:color w:val="auto"/>
          <w:sz w:val="27"/>
          <w:szCs w:val="27"/>
          <w:lang w:eastAsia="en-US"/>
        </w:rPr>
      </w:pPr>
      <w:r w:rsidRPr="00344B36">
        <w:rPr>
          <w:color w:val="auto"/>
          <w:sz w:val="27"/>
          <w:szCs w:val="27"/>
          <w:lang w:eastAsia="en-US"/>
        </w:rPr>
        <w:t>О внесении изменений в</w:t>
      </w:r>
      <w:r w:rsidR="00D75ED1" w:rsidRPr="00344B36">
        <w:rPr>
          <w:color w:val="auto"/>
          <w:sz w:val="27"/>
          <w:szCs w:val="27"/>
          <w:lang w:eastAsia="en-US"/>
        </w:rPr>
        <w:t xml:space="preserve"> </w:t>
      </w:r>
      <w:r w:rsidRPr="00344B36">
        <w:rPr>
          <w:color w:val="auto"/>
          <w:sz w:val="27"/>
          <w:szCs w:val="27"/>
          <w:lang w:eastAsia="en-US"/>
        </w:rPr>
        <w:t>постановление местной администрации внутригородского муниципального образования города Севастополя Гагаринский муниципальный округ от 11 ноября 202</w:t>
      </w:r>
      <w:r w:rsidR="00AA7BB0" w:rsidRPr="00344B36">
        <w:rPr>
          <w:color w:val="auto"/>
          <w:sz w:val="27"/>
          <w:szCs w:val="27"/>
          <w:lang w:eastAsia="en-US"/>
        </w:rPr>
        <w:t>4</w:t>
      </w:r>
      <w:r w:rsidRPr="00344B36">
        <w:rPr>
          <w:color w:val="auto"/>
          <w:sz w:val="27"/>
          <w:szCs w:val="27"/>
          <w:lang w:eastAsia="en-US"/>
        </w:rPr>
        <w:t xml:space="preserve"> г. № 68-ПМА                     </w:t>
      </w:r>
      <w:proofErr w:type="gramStart"/>
      <w:r w:rsidRPr="00344B36">
        <w:rPr>
          <w:color w:val="auto"/>
          <w:sz w:val="27"/>
          <w:szCs w:val="27"/>
          <w:lang w:eastAsia="en-US"/>
        </w:rPr>
        <w:t xml:space="preserve">   «</w:t>
      </w:r>
      <w:proofErr w:type="gramEnd"/>
      <w:r w:rsidRPr="00344B36">
        <w:rPr>
          <w:color w:val="auto"/>
          <w:sz w:val="27"/>
          <w:szCs w:val="27"/>
          <w:lang w:eastAsia="en-US"/>
        </w:rPr>
        <w:t xml:space="preserve">Об утверждении </w:t>
      </w:r>
      <w:r w:rsidR="00D75ED1" w:rsidRPr="00344B36">
        <w:rPr>
          <w:color w:val="auto"/>
          <w:sz w:val="27"/>
          <w:szCs w:val="27"/>
          <w:lang w:eastAsia="en-US"/>
        </w:rPr>
        <w:t>муниципальн</w:t>
      </w:r>
      <w:r w:rsidRPr="00344B36">
        <w:rPr>
          <w:color w:val="auto"/>
          <w:sz w:val="27"/>
          <w:szCs w:val="27"/>
          <w:lang w:eastAsia="en-US"/>
        </w:rPr>
        <w:t>ой</w:t>
      </w:r>
      <w:r w:rsidR="00D75ED1" w:rsidRPr="00344B36">
        <w:rPr>
          <w:color w:val="auto"/>
          <w:sz w:val="27"/>
          <w:szCs w:val="27"/>
          <w:lang w:eastAsia="en-US"/>
        </w:rPr>
        <w:t xml:space="preserve"> программ</w:t>
      </w:r>
      <w:r w:rsidRPr="00344B36">
        <w:rPr>
          <w:color w:val="auto"/>
          <w:sz w:val="27"/>
          <w:szCs w:val="27"/>
          <w:lang w:eastAsia="en-US"/>
        </w:rPr>
        <w:t>ы</w:t>
      </w:r>
      <w:r w:rsidR="00D75ED1" w:rsidRPr="00344B36">
        <w:rPr>
          <w:color w:val="auto"/>
          <w:sz w:val="27"/>
          <w:szCs w:val="27"/>
          <w:lang w:eastAsia="en-US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2025</w:t>
      </w:r>
      <w:r w:rsidR="00FB1028" w:rsidRPr="00344B36">
        <w:rPr>
          <w:color w:val="auto"/>
          <w:sz w:val="27"/>
          <w:szCs w:val="27"/>
          <w:lang w:eastAsia="en-US"/>
        </w:rPr>
        <w:t xml:space="preserve"> год и на плановый период </w:t>
      </w:r>
      <w:r w:rsidR="00D75ED1" w:rsidRPr="00344B36">
        <w:rPr>
          <w:color w:val="auto"/>
          <w:sz w:val="27"/>
          <w:szCs w:val="27"/>
          <w:lang w:eastAsia="en-US"/>
        </w:rPr>
        <w:t>202</w:t>
      </w:r>
      <w:r w:rsidR="00FB1028" w:rsidRPr="00344B36">
        <w:rPr>
          <w:color w:val="auto"/>
          <w:sz w:val="27"/>
          <w:szCs w:val="27"/>
          <w:lang w:eastAsia="en-US"/>
        </w:rPr>
        <w:t>6 и 2027</w:t>
      </w:r>
      <w:r w:rsidR="00D75ED1" w:rsidRPr="00344B36">
        <w:rPr>
          <w:color w:val="auto"/>
          <w:sz w:val="27"/>
          <w:szCs w:val="27"/>
          <w:lang w:eastAsia="en-US"/>
        </w:rPr>
        <w:t xml:space="preserve"> год</w:t>
      </w:r>
      <w:r w:rsidR="00FB1028" w:rsidRPr="00344B36">
        <w:rPr>
          <w:color w:val="auto"/>
          <w:sz w:val="27"/>
          <w:szCs w:val="27"/>
          <w:lang w:eastAsia="en-US"/>
        </w:rPr>
        <w:t>ов</w:t>
      </w:r>
      <w:r w:rsidR="00D75ED1" w:rsidRPr="00344B36">
        <w:rPr>
          <w:color w:val="auto"/>
          <w:sz w:val="27"/>
          <w:szCs w:val="27"/>
          <w:lang w:eastAsia="en-US"/>
        </w:rPr>
        <w:t>»</w:t>
      </w:r>
    </w:p>
    <w:p w:rsidR="00BB22DC" w:rsidRDefault="00BB22DC" w:rsidP="00FB5B46">
      <w:pPr>
        <w:pStyle w:val="ac"/>
        <w:ind w:left="0"/>
        <w:jc w:val="both"/>
        <w:rPr>
          <w:lang w:val="ru-RU"/>
        </w:rPr>
      </w:pPr>
    </w:p>
    <w:p w:rsidR="00D84FAA" w:rsidRDefault="00A7300C" w:rsidP="00D84FAA">
      <w:pPr>
        <w:pStyle w:val="ac"/>
        <w:kinsoku w:val="0"/>
        <w:overflowPunct w:val="0"/>
        <w:ind w:left="0" w:right="2" w:firstLine="708"/>
        <w:jc w:val="both"/>
        <w:rPr>
          <w:sz w:val="27"/>
          <w:szCs w:val="27"/>
          <w:lang w:val="ru-RU"/>
        </w:rPr>
      </w:pPr>
      <w:r w:rsidRPr="00BB22DC">
        <w:rPr>
          <w:sz w:val="27"/>
          <w:szCs w:val="27"/>
          <w:lang w:val="ru-RU"/>
        </w:rPr>
        <w:t>В соответствии с Бюджетным кодексом Российской Федерации, Федеральным законом Российской Федерации от 06 октября 2003 г. № 131-ФЗ «Об общих принципах организации местного самоуправ</w:t>
      </w:r>
      <w:r w:rsidR="00C81922">
        <w:rPr>
          <w:sz w:val="27"/>
          <w:szCs w:val="27"/>
          <w:lang w:val="ru-RU"/>
        </w:rPr>
        <w:t>ления в Российской Федерации», З</w:t>
      </w:r>
      <w:r w:rsidRPr="00BB22DC">
        <w:rPr>
          <w:sz w:val="27"/>
          <w:szCs w:val="27"/>
          <w:lang w:val="ru-RU"/>
        </w:rPr>
        <w:t>аконами города Севастополя от 30 декабря 2014</w:t>
      </w:r>
      <w:r w:rsidR="00FE6453">
        <w:rPr>
          <w:sz w:val="27"/>
          <w:szCs w:val="27"/>
          <w:lang w:val="ru-RU"/>
        </w:rPr>
        <w:t xml:space="preserve"> </w:t>
      </w:r>
      <w:r w:rsidRPr="00BB22DC">
        <w:rPr>
          <w:sz w:val="27"/>
          <w:szCs w:val="27"/>
          <w:lang w:val="ru-RU"/>
        </w:rPr>
        <w:t>г. № 102-ЗС</w:t>
      </w:r>
      <w:r w:rsidR="0037095E" w:rsidRPr="00BB22DC">
        <w:rPr>
          <w:sz w:val="27"/>
          <w:szCs w:val="27"/>
          <w:lang w:val="ru-RU"/>
        </w:rPr>
        <w:t xml:space="preserve">  </w:t>
      </w:r>
      <w:r w:rsidR="00BB22DC">
        <w:rPr>
          <w:sz w:val="27"/>
          <w:szCs w:val="27"/>
          <w:lang w:val="ru-RU"/>
        </w:rPr>
        <w:t xml:space="preserve">          </w:t>
      </w:r>
      <w:proofErr w:type="gramStart"/>
      <w:r w:rsidR="0037095E" w:rsidRPr="00BB22DC">
        <w:rPr>
          <w:sz w:val="27"/>
          <w:szCs w:val="27"/>
          <w:lang w:val="ru-RU"/>
        </w:rPr>
        <w:t xml:space="preserve">  </w:t>
      </w:r>
      <w:r w:rsidRPr="00BB22DC">
        <w:rPr>
          <w:sz w:val="27"/>
          <w:szCs w:val="27"/>
          <w:lang w:val="ru-RU"/>
        </w:rPr>
        <w:t xml:space="preserve"> «</w:t>
      </w:r>
      <w:proofErr w:type="gramEnd"/>
      <w:r w:rsidRPr="00BB22DC">
        <w:rPr>
          <w:sz w:val="27"/>
          <w:szCs w:val="27"/>
          <w:lang w:val="ru-RU"/>
        </w:rPr>
        <w:t>О местном самоуправлении в городе Севастополе», от 29 декабря 2016 г.</w:t>
      </w:r>
      <w:r w:rsidR="0037095E" w:rsidRPr="00BB22DC">
        <w:rPr>
          <w:sz w:val="27"/>
          <w:szCs w:val="27"/>
          <w:lang w:val="ru-RU"/>
        </w:rPr>
        <w:t xml:space="preserve">   </w:t>
      </w:r>
      <w:r w:rsidR="00BB22DC">
        <w:rPr>
          <w:sz w:val="27"/>
          <w:szCs w:val="27"/>
          <w:lang w:val="ru-RU"/>
        </w:rPr>
        <w:t xml:space="preserve">       </w:t>
      </w:r>
      <w:r w:rsidR="0037095E" w:rsidRPr="00BB22DC">
        <w:rPr>
          <w:sz w:val="27"/>
          <w:szCs w:val="27"/>
          <w:lang w:val="ru-RU"/>
        </w:rPr>
        <w:t xml:space="preserve">   </w:t>
      </w:r>
      <w:r w:rsidRPr="00BB22DC">
        <w:rPr>
          <w:sz w:val="27"/>
          <w:szCs w:val="27"/>
          <w:lang w:val="ru-RU"/>
        </w:rPr>
        <w:t xml:space="preserve"> № 314-ЗС</w:t>
      </w:r>
      <w:r w:rsidR="0037095E" w:rsidRPr="00BB22DC">
        <w:rPr>
          <w:sz w:val="27"/>
          <w:szCs w:val="27"/>
          <w:lang w:val="ru-RU"/>
        </w:rPr>
        <w:t xml:space="preserve"> </w:t>
      </w:r>
      <w:r w:rsidRPr="00BB22DC">
        <w:rPr>
          <w:sz w:val="27"/>
          <w:szCs w:val="27"/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BB22DC">
        <w:rPr>
          <w:sz w:val="27"/>
          <w:szCs w:val="27"/>
          <w:lang w:val="ru-RU"/>
        </w:rPr>
        <w:t xml:space="preserve">постановлением Правительства Севастополя от 25 декабря </w:t>
      </w:r>
      <w:r w:rsidR="00BB22DC" w:rsidRPr="00BB22DC">
        <w:rPr>
          <w:sz w:val="27"/>
          <w:szCs w:val="27"/>
          <w:lang w:val="ru-RU"/>
        </w:rPr>
        <w:t>2016</w:t>
      </w:r>
      <w:r w:rsidR="00C81922">
        <w:rPr>
          <w:sz w:val="27"/>
          <w:szCs w:val="27"/>
          <w:lang w:val="ru-RU"/>
        </w:rPr>
        <w:t xml:space="preserve"> </w:t>
      </w:r>
      <w:r w:rsidR="00BB22DC" w:rsidRPr="00BB22DC">
        <w:rPr>
          <w:sz w:val="27"/>
          <w:szCs w:val="27"/>
          <w:lang w:val="ru-RU"/>
        </w:rPr>
        <w:t xml:space="preserve">г. </w:t>
      </w:r>
      <w:r w:rsidRPr="00BB22DC">
        <w:rPr>
          <w:sz w:val="27"/>
          <w:szCs w:val="27"/>
          <w:lang w:val="ru-RU"/>
        </w:rPr>
        <w:t>№ 706-ПП</w:t>
      </w:r>
      <w:r w:rsidR="00861B4E">
        <w:rPr>
          <w:sz w:val="27"/>
          <w:szCs w:val="27"/>
          <w:lang w:val="ru-RU"/>
        </w:rPr>
        <w:t xml:space="preserve">                       </w:t>
      </w:r>
      <w:r w:rsidRPr="00BB22DC">
        <w:rPr>
          <w:sz w:val="27"/>
          <w:szCs w:val="27"/>
          <w:lang w:val="ru-RU"/>
        </w:rPr>
        <w:t xml:space="preserve"> «Об утверждении государственной программы города Севастополя «Развитие жилищно-коммунальной инфраструктуры города Севастополя», </w:t>
      </w:r>
      <w:r w:rsidR="009C00FD" w:rsidRPr="00BB22DC">
        <w:rPr>
          <w:sz w:val="27"/>
          <w:szCs w:val="27"/>
          <w:lang w:val="ru-RU"/>
        </w:rPr>
        <w:t>приказ</w:t>
      </w:r>
      <w:r w:rsidR="00055DA3">
        <w:rPr>
          <w:sz w:val="27"/>
          <w:szCs w:val="27"/>
          <w:lang w:val="ru-RU"/>
        </w:rPr>
        <w:t>ами</w:t>
      </w:r>
      <w:r w:rsidR="009C00FD" w:rsidRPr="00BB22DC">
        <w:rPr>
          <w:sz w:val="27"/>
          <w:szCs w:val="27"/>
          <w:lang w:val="ru-RU"/>
        </w:rPr>
        <w:t xml:space="preserve"> Департамента городского хозяйства города от 2</w:t>
      </w:r>
      <w:r w:rsidR="009C00FD">
        <w:rPr>
          <w:sz w:val="27"/>
          <w:szCs w:val="27"/>
          <w:lang w:val="ru-RU"/>
        </w:rPr>
        <w:t>3</w:t>
      </w:r>
      <w:r w:rsidR="009C00FD" w:rsidRPr="00BB22DC">
        <w:rPr>
          <w:sz w:val="27"/>
          <w:szCs w:val="27"/>
          <w:lang w:val="ru-RU"/>
        </w:rPr>
        <w:t xml:space="preserve"> декабря 202</w:t>
      </w:r>
      <w:r w:rsidR="009C00FD">
        <w:rPr>
          <w:sz w:val="27"/>
          <w:szCs w:val="27"/>
          <w:lang w:val="ru-RU"/>
        </w:rPr>
        <w:t xml:space="preserve">4 </w:t>
      </w:r>
      <w:r w:rsidR="009C00FD" w:rsidRPr="00BB22DC">
        <w:rPr>
          <w:sz w:val="27"/>
          <w:szCs w:val="27"/>
          <w:lang w:val="ru-RU"/>
        </w:rPr>
        <w:t xml:space="preserve">г. </w:t>
      </w:r>
      <w:r w:rsidR="009C00FD">
        <w:rPr>
          <w:sz w:val="27"/>
          <w:szCs w:val="27"/>
          <w:lang w:val="ru-RU"/>
        </w:rPr>
        <w:br/>
      </w:r>
      <w:r w:rsidR="009C00FD" w:rsidRPr="009C00FD">
        <w:rPr>
          <w:sz w:val="27"/>
          <w:szCs w:val="27"/>
          <w:lang w:val="ru-RU"/>
        </w:rPr>
        <w:t xml:space="preserve">№ </w:t>
      </w:r>
      <w:r w:rsidR="009C00FD">
        <w:rPr>
          <w:sz w:val="27"/>
          <w:szCs w:val="27"/>
          <w:lang w:val="ru-RU"/>
        </w:rPr>
        <w:t>330</w:t>
      </w:r>
      <w:r w:rsidR="009C00FD" w:rsidRPr="009C00FD">
        <w:rPr>
          <w:sz w:val="27"/>
          <w:szCs w:val="27"/>
          <w:lang w:val="ru-RU"/>
        </w:rPr>
        <w:t>-ОД</w:t>
      </w:r>
      <w:r w:rsidRPr="00BB22DC">
        <w:rPr>
          <w:sz w:val="27"/>
          <w:szCs w:val="27"/>
          <w:lang w:val="ru-RU"/>
        </w:rPr>
        <w:t xml:space="preserve"> </w:t>
      </w:r>
      <w:r w:rsidR="009C00FD">
        <w:rPr>
          <w:sz w:val="27"/>
          <w:szCs w:val="27"/>
          <w:lang w:val="ru-RU"/>
        </w:rPr>
        <w:t>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2025 год и плановый период 2026 и 2027 годов»,</w:t>
      </w:r>
      <w:r w:rsidR="006114D8">
        <w:rPr>
          <w:sz w:val="27"/>
          <w:szCs w:val="27"/>
          <w:lang w:val="ru-RU"/>
        </w:rPr>
        <w:t xml:space="preserve">                            </w:t>
      </w:r>
      <w:r w:rsidR="00BD3B4B" w:rsidRPr="00D84FAA">
        <w:rPr>
          <w:sz w:val="27"/>
          <w:szCs w:val="27"/>
          <w:lang w:val="ru-RU"/>
        </w:rPr>
        <w:t>о</w:t>
      </w:r>
      <w:r w:rsidRPr="00D84FAA">
        <w:rPr>
          <w:sz w:val="27"/>
          <w:szCs w:val="27"/>
          <w:lang w:val="ru-RU"/>
        </w:rPr>
        <w:t>т</w:t>
      </w:r>
      <w:r w:rsidR="00055DA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2</w:t>
      </w:r>
      <w:r w:rsidR="00D84FAA" w:rsidRPr="00D84FAA">
        <w:rPr>
          <w:sz w:val="27"/>
          <w:szCs w:val="27"/>
          <w:lang w:val="ru-RU"/>
        </w:rPr>
        <w:t>4</w:t>
      </w:r>
      <w:r w:rsidR="00055DA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декабря</w:t>
      </w:r>
      <w:r w:rsidR="00FE645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202</w:t>
      </w:r>
      <w:r w:rsidR="00D84FAA" w:rsidRPr="00D84FAA">
        <w:rPr>
          <w:sz w:val="27"/>
          <w:szCs w:val="27"/>
          <w:lang w:val="ru-RU"/>
        </w:rPr>
        <w:t>4</w:t>
      </w:r>
      <w:r w:rsidR="00FE645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г.</w:t>
      </w:r>
      <w:r w:rsidR="006114D8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 xml:space="preserve">№ </w:t>
      </w:r>
      <w:r w:rsidR="00D84FAA" w:rsidRPr="00D84FAA">
        <w:rPr>
          <w:sz w:val="27"/>
          <w:szCs w:val="27"/>
          <w:lang w:val="ru-RU"/>
        </w:rPr>
        <w:t>332</w:t>
      </w:r>
      <w:r w:rsidRPr="00D84FAA">
        <w:rPr>
          <w:sz w:val="27"/>
          <w:szCs w:val="27"/>
          <w:lang w:val="ru-RU"/>
        </w:rPr>
        <w:t>-ОД «Об утверждении Перечня натуральных  показателей для</w:t>
      </w:r>
      <w:r w:rsidR="00344B36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расчета объема субвенций на осуществление органами местного самоуправления в</w:t>
      </w:r>
      <w:r w:rsidR="00263807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 xml:space="preserve">городе Севастополе переданных им отдельных государственных </w:t>
      </w:r>
      <w:r w:rsidR="006114D8" w:rsidRPr="00D84FAA">
        <w:rPr>
          <w:sz w:val="27"/>
          <w:szCs w:val="27"/>
          <w:lang w:val="ru-RU"/>
        </w:rPr>
        <w:t xml:space="preserve">   </w:t>
      </w:r>
      <w:r w:rsidRPr="00D84FAA">
        <w:rPr>
          <w:sz w:val="27"/>
          <w:szCs w:val="27"/>
          <w:lang w:val="ru-RU"/>
        </w:rPr>
        <w:t>полномочий</w:t>
      </w:r>
      <w:r w:rsidR="006114D8" w:rsidRPr="00D84FAA">
        <w:rPr>
          <w:sz w:val="27"/>
          <w:szCs w:val="27"/>
          <w:lang w:val="ru-RU"/>
        </w:rPr>
        <w:t xml:space="preserve">  </w:t>
      </w:r>
      <w:r w:rsidRPr="00D84FAA">
        <w:rPr>
          <w:sz w:val="27"/>
          <w:szCs w:val="27"/>
          <w:lang w:val="ru-RU"/>
        </w:rPr>
        <w:t xml:space="preserve"> </w:t>
      </w:r>
      <w:r w:rsidR="006114D8" w:rsidRPr="00D84FAA">
        <w:rPr>
          <w:sz w:val="27"/>
          <w:szCs w:val="27"/>
          <w:lang w:val="ru-RU"/>
        </w:rPr>
        <w:t xml:space="preserve"> города   Севастополя     на 202</w:t>
      </w:r>
      <w:r w:rsidR="00D84FAA" w:rsidRPr="00D84FAA">
        <w:rPr>
          <w:sz w:val="27"/>
          <w:szCs w:val="27"/>
          <w:lang w:val="ru-RU"/>
        </w:rPr>
        <w:t>5</w:t>
      </w:r>
      <w:r w:rsidR="006114D8" w:rsidRPr="00D84FAA">
        <w:rPr>
          <w:sz w:val="27"/>
          <w:szCs w:val="27"/>
          <w:lang w:val="ru-RU"/>
        </w:rPr>
        <w:t xml:space="preserve"> год</w:t>
      </w:r>
      <w:r w:rsidRPr="00D84FAA">
        <w:rPr>
          <w:sz w:val="27"/>
          <w:szCs w:val="27"/>
          <w:lang w:val="ru-RU"/>
        </w:rPr>
        <w:t>,</w:t>
      </w:r>
      <w:r w:rsidR="00D10FEC">
        <w:rPr>
          <w:sz w:val="27"/>
          <w:szCs w:val="27"/>
          <w:lang w:val="ru-RU"/>
        </w:rPr>
        <w:t xml:space="preserve"> </w:t>
      </w:r>
      <w:r w:rsidR="00D10FEC">
        <w:rPr>
          <w:lang w:val="ru-RU"/>
        </w:rPr>
        <w:t>У</w:t>
      </w:r>
      <w:r w:rsidR="00D10FEC" w:rsidRPr="00BB22DC">
        <w:rPr>
          <w:sz w:val="27"/>
          <w:szCs w:val="27"/>
          <w:lang w:val="ru-RU"/>
        </w:rPr>
        <w:t xml:space="preserve">ставом </w:t>
      </w:r>
    </w:p>
    <w:p w:rsidR="00D84FAA" w:rsidRDefault="006F0F53" w:rsidP="006F0F53">
      <w:pPr>
        <w:pStyle w:val="ac"/>
        <w:kinsoku w:val="0"/>
        <w:overflowPunct w:val="0"/>
        <w:ind w:left="0" w:right="2" w:firstLine="708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lastRenderedPageBreak/>
        <w:t>2</w:t>
      </w:r>
    </w:p>
    <w:p w:rsidR="00511154" w:rsidRPr="00861B4E" w:rsidRDefault="00D10FEC" w:rsidP="006F0F53">
      <w:pPr>
        <w:pStyle w:val="ac"/>
        <w:kinsoku w:val="0"/>
        <w:overflowPunct w:val="0"/>
        <w:ind w:left="0" w:right="2"/>
        <w:jc w:val="both"/>
        <w:rPr>
          <w:sz w:val="27"/>
          <w:szCs w:val="27"/>
          <w:lang w:val="ru-RU"/>
        </w:rPr>
      </w:pPr>
      <w:r w:rsidRPr="00BB22DC">
        <w:rPr>
          <w:sz w:val="27"/>
          <w:szCs w:val="27"/>
          <w:lang w:val="ru-RU"/>
        </w:rPr>
        <w:t xml:space="preserve">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>
        <w:rPr>
          <w:sz w:val="27"/>
          <w:szCs w:val="27"/>
          <w:lang w:val="ru-RU"/>
        </w:rPr>
        <w:t>р</w:t>
      </w:r>
      <w:r w:rsidRPr="00861B4E">
        <w:rPr>
          <w:sz w:val="27"/>
          <w:szCs w:val="27"/>
          <w:lang w:val="ru-RU"/>
        </w:rPr>
        <w:t>ешением Совета Гагаринского муниципального округа города Севастополя от 20</w:t>
      </w:r>
      <w:r w:rsidR="00861B4E">
        <w:rPr>
          <w:sz w:val="27"/>
          <w:szCs w:val="27"/>
          <w:lang w:val="ru-RU"/>
        </w:rPr>
        <w:t xml:space="preserve"> декабря </w:t>
      </w:r>
      <w:r w:rsidRPr="00861B4E">
        <w:rPr>
          <w:sz w:val="27"/>
          <w:szCs w:val="27"/>
          <w:lang w:val="ru-RU"/>
        </w:rPr>
        <w:t>2024</w:t>
      </w:r>
      <w:r w:rsidR="00861B4E" w:rsidRPr="00861B4E">
        <w:rPr>
          <w:sz w:val="27"/>
          <w:szCs w:val="27"/>
          <w:lang w:val="ru-RU"/>
        </w:rPr>
        <w:t xml:space="preserve"> г.</w:t>
      </w:r>
      <w:r w:rsidRPr="00861B4E">
        <w:rPr>
          <w:sz w:val="27"/>
          <w:szCs w:val="27"/>
          <w:lang w:val="ru-RU"/>
        </w:rPr>
        <w:t xml:space="preserve"> № 215</w:t>
      </w:r>
      <w:r w:rsidR="00861B4E">
        <w:rPr>
          <w:sz w:val="27"/>
          <w:szCs w:val="27"/>
          <w:lang w:val="ru-RU"/>
        </w:rPr>
        <w:t xml:space="preserve"> </w:t>
      </w:r>
      <w:r w:rsidR="00D84FAA">
        <w:rPr>
          <w:sz w:val="27"/>
          <w:szCs w:val="27"/>
          <w:lang w:val="ru-RU"/>
        </w:rPr>
        <w:t xml:space="preserve">                </w:t>
      </w:r>
      <w:r w:rsidRPr="00861B4E">
        <w:rPr>
          <w:sz w:val="27"/>
          <w:szCs w:val="27"/>
          <w:lang w:val="ru-RU"/>
        </w:rPr>
        <w:t>«О бюджете внутригородского муниципального образования города Севастополя Гагаринский муниципальный округ на 2025 год и на плановый период 2026 и</w:t>
      </w:r>
      <w:r w:rsidR="00861B4E">
        <w:rPr>
          <w:sz w:val="27"/>
          <w:szCs w:val="27"/>
          <w:lang w:val="ru-RU"/>
        </w:rPr>
        <w:t xml:space="preserve"> </w:t>
      </w:r>
      <w:r w:rsidRPr="00861B4E">
        <w:rPr>
          <w:sz w:val="27"/>
          <w:szCs w:val="27"/>
          <w:lang w:val="ru-RU"/>
        </w:rPr>
        <w:t>2027 годов», п</w:t>
      </w:r>
      <w:r w:rsidR="00055DA3" w:rsidRPr="00055DA3">
        <w:rPr>
          <w:sz w:val="27"/>
          <w:szCs w:val="27"/>
          <w:lang w:val="ru-RU"/>
        </w:rPr>
        <w:t>остановлениями</w:t>
      </w:r>
      <w:r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местной</w:t>
      </w:r>
      <w:r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администрации</w:t>
      </w:r>
      <w:r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 xml:space="preserve">внутригородского </w:t>
      </w:r>
      <w:r>
        <w:rPr>
          <w:sz w:val="27"/>
          <w:szCs w:val="27"/>
          <w:lang w:val="ru-RU"/>
        </w:rPr>
        <w:t>му</w:t>
      </w:r>
      <w:r w:rsidR="00055DA3" w:rsidRPr="00055DA3">
        <w:rPr>
          <w:sz w:val="27"/>
          <w:szCs w:val="27"/>
          <w:lang w:val="ru-RU"/>
        </w:rPr>
        <w:t>ниципального образования города Севастополя Гагаринский муниципальный округ</w:t>
      </w:r>
      <w:r w:rsidR="006114D8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от 08 сентября 2017 г.</w:t>
      </w:r>
      <w:r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№ 96</w:t>
      </w:r>
      <w:r w:rsidR="00861B4E">
        <w:rPr>
          <w:sz w:val="27"/>
          <w:szCs w:val="27"/>
          <w:lang w:val="ru-RU"/>
        </w:rPr>
        <w:t xml:space="preserve">-ПМА  </w:t>
      </w:r>
      <w:r w:rsidR="00055DA3" w:rsidRPr="00055DA3">
        <w:rPr>
          <w:sz w:val="27"/>
          <w:szCs w:val="27"/>
          <w:lang w:val="ru-RU"/>
        </w:rPr>
        <w:t>«Об 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</w:t>
      </w:r>
      <w:r w:rsidR="00055DA3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муниципальный</w:t>
      </w:r>
      <w:r w:rsidR="00055DA3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округ</w:t>
      </w:r>
      <w:r w:rsidR="00055DA3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в</w:t>
      </w:r>
      <w:r w:rsidR="00055DA3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новой</w:t>
      </w:r>
      <w:r w:rsidR="00055DA3">
        <w:rPr>
          <w:sz w:val="27"/>
          <w:szCs w:val="27"/>
          <w:lang w:val="ru-RU"/>
        </w:rPr>
        <w:t xml:space="preserve"> </w:t>
      </w:r>
      <w:r w:rsidR="00055DA3" w:rsidRPr="00055DA3">
        <w:rPr>
          <w:sz w:val="27"/>
          <w:szCs w:val="27"/>
          <w:lang w:val="ru-RU"/>
        </w:rPr>
        <w:t>редакции»,</w:t>
      </w:r>
      <w:r w:rsidR="00861B4E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от</w:t>
      </w:r>
      <w:r w:rsidR="00C51E53" w:rsidRPr="00BB22DC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24 сентября</w:t>
      </w:r>
      <w:r w:rsidR="00C51E53" w:rsidRPr="00BB22DC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2024</w:t>
      </w:r>
      <w:r w:rsidR="00FE6453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г.</w:t>
      </w:r>
      <w:r w:rsidR="00861B4E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№</w:t>
      </w:r>
      <w:r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41-ПМА «</w:t>
      </w:r>
      <w:r w:rsidR="0037095E" w:rsidRPr="00861B4E">
        <w:rPr>
          <w:sz w:val="27"/>
          <w:szCs w:val="27"/>
          <w:lang w:val="ru-RU"/>
        </w:rPr>
        <w:t>Об утверждении перечня муниципальных</w:t>
      </w:r>
      <w:r w:rsidR="00BD2E14">
        <w:rPr>
          <w:spacing w:val="-1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программ</w:t>
      </w:r>
      <w:r w:rsidR="00BD2E14">
        <w:rPr>
          <w:spacing w:val="-1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внутригородского</w:t>
      </w:r>
      <w:r w:rsidR="00B60187">
        <w:rPr>
          <w:spacing w:val="-21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муниципального</w:t>
      </w:r>
      <w:r w:rsidR="0037095E" w:rsidRPr="00BB22DC">
        <w:rPr>
          <w:spacing w:val="-20"/>
          <w:sz w:val="27"/>
          <w:szCs w:val="27"/>
          <w:lang w:val="ru-RU"/>
        </w:rPr>
        <w:t xml:space="preserve"> </w:t>
      </w:r>
      <w:r w:rsidR="00B60187">
        <w:rPr>
          <w:spacing w:val="-20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образования</w:t>
      </w:r>
      <w:r w:rsidR="00B60187">
        <w:rPr>
          <w:spacing w:val="-1"/>
          <w:sz w:val="27"/>
          <w:szCs w:val="27"/>
          <w:lang w:val="ru-RU"/>
        </w:rPr>
        <w:t xml:space="preserve"> </w:t>
      </w:r>
      <w:r w:rsidR="003F5A17">
        <w:rPr>
          <w:spacing w:val="-1"/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города</w:t>
      </w:r>
      <w:r w:rsidR="00B60187">
        <w:rPr>
          <w:sz w:val="27"/>
          <w:szCs w:val="27"/>
          <w:lang w:val="ru-RU"/>
        </w:rPr>
        <w:t xml:space="preserve"> </w:t>
      </w:r>
      <w:r w:rsidR="0037095E" w:rsidRPr="00BB22DC">
        <w:rPr>
          <w:spacing w:val="-21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Севастополя</w:t>
      </w:r>
      <w:r w:rsidR="00055DA3">
        <w:rPr>
          <w:spacing w:val="-1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Гагаринский</w:t>
      </w:r>
      <w:r w:rsidR="0037095E" w:rsidRPr="00BB22DC">
        <w:rPr>
          <w:spacing w:val="-12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муниципальный</w:t>
      </w:r>
      <w:r w:rsidR="0037095E" w:rsidRPr="00BB22DC">
        <w:rPr>
          <w:spacing w:val="-10"/>
          <w:sz w:val="27"/>
          <w:szCs w:val="27"/>
          <w:lang w:val="ru-RU"/>
        </w:rPr>
        <w:t xml:space="preserve"> </w:t>
      </w:r>
      <w:r w:rsidR="0037095E" w:rsidRPr="00BB22DC">
        <w:rPr>
          <w:spacing w:val="-1"/>
          <w:sz w:val="27"/>
          <w:szCs w:val="27"/>
          <w:lang w:val="ru-RU"/>
        </w:rPr>
        <w:t>округ</w:t>
      </w:r>
      <w:r w:rsidR="0037095E" w:rsidRPr="00BB22DC">
        <w:rPr>
          <w:spacing w:val="-11"/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на</w:t>
      </w:r>
      <w:r w:rsidR="0037095E" w:rsidRPr="00BB22DC">
        <w:rPr>
          <w:spacing w:val="-11"/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2025 год и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на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плановый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период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2026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и</w:t>
      </w:r>
      <w:r w:rsidR="006114D8">
        <w:rPr>
          <w:sz w:val="27"/>
          <w:szCs w:val="27"/>
          <w:lang w:val="ru-RU"/>
        </w:rPr>
        <w:t xml:space="preserve"> </w:t>
      </w:r>
      <w:r w:rsidR="0037095E" w:rsidRPr="00BB22DC">
        <w:rPr>
          <w:sz w:val="27"/>
          <w:szCs w:val="27"/>
          <w:lang w:val="ru-RU"/>
        </w:rPr>
        <w:t>2027 годов»,</w:t>
      </w:r>
      <w:r w:rsidR="00BB22DC">
        <w:rPr>
          <w:sz w:val="27"/>
          <w:szCs w:val="27"/>
          <w:lang w:val="ru-RU"/>
        </w:rPr>
        <w:t xml:space="preserve"> </w:t>
      </w:r>
      <w:r w:rsidR="00511154" w:rsidRPr="00BB22DC">
        <w:rPr>
          <w:sz w:val="27"/>
          <w:szCs w:val="27"/>
          <w:lang w:val="ru-RU"/>
        </w:rPr>
        <w:t xml:space="preserve">местная  администрация внутригородского муниципального образования города Севастополя Гагаринский муниципальный округ </w:t>
      </w:r>
      <w:r w:rsidR="00511154" w:rsidRPr="00BB22DC">
        <w:rPr>
          <w:b/>
          <w:sz w:val="27"/>
          <w:szCs w:val="27"/>
          <w:lang w:val="ru-RU"/>
        </w:rPr>
        <w:t>постановляет:</w:t>
      </w:r>
    </w:p>
    <w:p w:rsidR="003F5A17" w:rsidRPr="00BB22DC" w:rsidRDefault="003F5A17" w:rsidP="00BB22DC">
      <w:pPr>
        <w:pStyle w:val="ac"/>
        <w:kinsoku w:val="0"/>
        <w:overflowPunct w:val="0"/>
        <w:ind w:left="0" w:right="2"/>
        <w:jc w:val="both"/>
        <w:rPr>
          <w:b/>
          <w:sz w:val="27"/>
          <w:szCs w:val="27"/>
          <w:lang w:val="ru-RU"/>
        </w:rPr>
      </w:pPr>
    </w:p>
    <w:p w:rsidR="00344B36" w:rsidRDefault="00F14E4F" w:rsidP="002638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>1.</w:t>
      </w:r>
      <w:r w:rsidR="00344B36">
        <w:rPr>
          <w:sz w:val="27"/>
          <w:szCs w:val="27"/>
        </w:rPr>
        <w:t xml:space="preserve"> В приложения 1, 3, 4 к постановлению местной администрации </w:t>
      </w:r>
      <w:r w:rsidR="00344B36" w:rsidRPr="00BB22DC">
        <w:rPr>
          <w:sz w:val="27"/>
          <w:szCs w:val="27"/>
        </w:rPr>
        <w:t>внутригородского муниципального образования города Севастополя Гагаринский муниципальный округ</w:t>
      </w:r>
      <w:r w:rsidR="00344B36" w:rsidRPr="00F14E4F">
        <w:rPr>
          <w:sz w:val="27"/>
          <w:szCs w:val="27"/>
        </w:rPr>
        <w:t xml:space="preserve"> </w:t>
      </w:r>
      <w:r w:rsidR="00344B36">
        <w:rPr>
          <w:sz w:val="27"/>
          <w:szCs w:val="27"/>
        </w:rPr>
        <w:t xml:space="preserve">от 11 ноября 2024 г. № 68 – ПМА </w:t>
      </w:r>
      <w:r w:rsidR="00FE6453">
        <w:rPr>
          <w:sz w:val="27"/>
          <w:szCs w:val="27"/>
        </w:rPr>
        <w:br/>
      </w:r>
      <w:r w:rsidR="00344B36">
        <w:rPr>
          <w:sz w:val="27"/>
          <w:szCs w:val="27"/>
        </w:rPr>
        <w:t>«</w:t>
      </w:r>
      <w:r w:rsidR="00344B36" w:rsidRPr="00344B36">
        <w:rPr>
          <w:color w:val="auto"/>
          <w:sz w:val="27"/>
          <w:szCs w:val="27"/>
          <w:lang w:eastAsia="en-US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</w:t>
      </w:r>
      <w:r w:rsidR="00C81922">
        <w:rPr>
          <w:color w:val="auto"/>
          <w:sz w:val="27"/>
          <w:szCs w:val="27"/>
          <w:lang w:eastAsia="en-US"/>
        </w:rPr>
        <w:t>»</w:t>
      </w:r>
      <w:r w:rsidR="001171EC" w:rsidRPr="00F14E4F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t>внести изменения, изложив</w:t>
      </w:r>
      <w:r w:rsidR="001171EC" w:rsidRPr="00F14E4F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t xml:space="preserve">их </w:t>
      </w:r>
      <w:r w:rsidR="001171EC" w:rsidRPr="00F14E4F">
        <w:rPr>
          <w:sz w:val="27"/>
          <w:szCs w:val="27"/>
        </w:rPr>
        <w:t xml:space="preserve">в новой редакции согласно  </w:t>
      </w:r>
      <w:r w:rsidR="00AA7BB0">
        <w:rPr>
          <w:sz w:val="27"/>
          <w:szCs w:val="27"/>
        </w:rPr>
        <w:t xml:space="preserve"> </w:t>
      </w:r>
      <w:r w:rsidR="001171EC" w:rsidRPr="00F14E4F">
        <w:rPr>
          <w:sz w:val="27"/>
          <w:szCs w:val="27"/>
        </w:rPr>
        <w:t xml:space="preserve">приложениям 1, 2, </w:t>
      </w:r>
      <w:r w:rsidR="00A34766">
        <w:rPr>
          <w:sz w:val="27"/>
          <w:szCs w:val="27"/>
        </w:rPr>
        <w:t>3</w:t>
      </w:r>
      <w:r w:rsidR="001171EC" w:rsidRPr="00F14E4F">
        <w:rPr>
          <w:sz w:val="27"/>
          <w:szCs w:val="27"/>
        </w:rPr>
        <w:t xml:space="preserve"> к настоящему постановлению.</w:t>
      </w:r>
      <w:r w:rsidR="001171EC" w:rsidRPr="00F14E4F">
        <w:rPr>
          <w:sz w:val="27"/>
          <w:szCs w:val="27"/>
        </w:rPr>
        <w:tab/>
      </w:r>
    </w:p>
    <w:p w:rsidR="00344B36" w:rsidRDefault="00F14E4F" w:rsidP="002638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>2</w:t>
      </w:r>
      <w:r w:rsidR="00724727" w:rsidRPr="00F67433">
        <w:rPr>
          <w:sz w:val="27"/>
          <w:szCs w:val="27"/>
        </w:rPr>
        <w:t>.</w:t>
      </w:r>
      <w:r w:rsidR="000E7419" w:rsidRPr="00F67433">
        <w:rPr>
          <w:sz w:val="27"/>
          <w:szCs w:val="27"/>
        </w:rPr>
        <w:t xml:space="preserve"> </w:t>
      </w:r>
      <w:r w:rsidR="00AC74E4">
        <w:rPr>
          <w:sz w:val="27"/>
          <w:szCs w:val="27"/>
        </w:rPr>
        <w:t xml:space="preserve"> </w:t>
      </w:r>
      <w:r w:rsidR="00EF6AAB" w:rsidRPr="00F67433">
        <w:rPr>
          <w:sz w:val="27"/>
          <w:szCs w:val="27"/>
        </w:rPr>
        <w:t xml:space="preserve">Настоящее постановление вступает в силу с 01 января 2025 года. </w:t>
      </w:r>
    </w:p>
    <w:p w:rsidR="00EF6AAB" w:rsidRPr="00F67433" w:rsidRDefault="00F14E4F" w:rsidP="002638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>3</w:t>
      </w:r>
      <w:r w:rsidR="00EF6AAB" w:rsidRPr="00F67433">
        <w:rPr>
          <w:sz w:val="27"/>
          <w:szCs w:val="27"/>
        </w:rPr>
        <w:t xml:space="preserve">. Контроль за выполнением настоящего постановления оставляю </w:t>
      </w:r>
      <w:r w:rsidR="00EF6AAB" w:rsidRPr="00F67433">
        <w:rPr>
          <w:sz w:val="27"/>
          <w:szCs w:val="27"/>
        </w:rPr>
        <w:br/>
        <w:t>за собой.</w:t>
      </w:r>
    </w:p>
    <w:p w:rsidR="00E7105F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D2CFC" w:rsidRPr="00BB22DC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820D1" w:rsidRPr="00BB22DC" w:rsidRDefault="00FB6C5F" w:rsidP="00C81922">
      <w:pPr>
        <w:spacing w:after="0" w:line="240" w:lineRule="auto"/>
        <w:ind w:left="-4" w:right="0" w:hanging="10"/>
        <w:jc w:val="left"/>
        <w:rPr>
          <w:sz w:val="27"/>
          <w:szCs w:val="27"/>
        </w:rPr>
      </w:pPr>
      <w:r w:rsidRPr="00BB22DC">
        <w:rPr>
          <w:sz w:val="27"/>
          <w:szCs w:val="27"/>
        </w:rPr>
        <w:t>Глава внутригородского муниципального образования,</w:t>
      </w:r>
      <w:r w:rsidR="002B03D8" w:rsidRPr="00BB22DC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br/>
      </w:r>
      <w:r w:rsidRPr="00BB22DC">
        <w:rPr>
          <w:sz w:val="27"/>
          <w:szCs w:val="27"/>
        </w:rPr>
        <w:t>исполняющий полномочия председателя Совета,</w:t>
      </w:r>
      <w:r w:rsidR="002B03D8" w:rsidRPr="00BB22DC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br/>
      </w:r>
      <w:r w:rsidR="004C6997" w:rsidRPr="00BB22DC">
        <w:rPr>
          <w:sz w:val="27"/>
          <w:szCs w:val="27"/>
        </w:rPr>
        <w:t>Глав</w:t>
      </w:r>
      <w:r w:rsidRPr="00BB22DC">
        <w:rPr>
          <w:sz w:val="27"/>
          <w:szCs w:val="27"/>
        </w:rPr>
        <w:t>а</w:t>
      </w:r>
      <w:r w:rsidR="004C6997" w:rsidRPr="00BB22DC">
        <w:rPr>
          <w:sz w:val="27"/>
          <w:szCs w:val="27"/>
        </w:rPr>
        <w:t xml:space="preserve"> </w:t>
      </w:r>
      <w:r w:rsidR="00B820D1" w:rsidRPr="00BB22DC">
        <w:rPr>
          <w:sz w:val="27"/>
          <w:szCs w:val="27"/>
        </w:rPr>
        <w:t>местной</w:t>
      </w:r>
      <w:r w:rsidR="00C81922">
        <w:rPr>
          <w:sz w:val="27"/>
          <w:szCs w:val="27"/>
        </w:rPr>
        <w:t xml:space="preserve"> </w:t>
      </w:r>
      <w:r w:rsidR="00B820D1" w:rsidRPr="00BB22DC">
        <w:rPr>
          <w:sz w:val="27"/>
          <w:szCs w:val="27"/>
        </w:rPr>
        <w:t xml:space="preserve">администрации                                                              </w:t>
      </w:r>
      <w:r w:rsidR="00EF6AAB" w:rsidRPr="00BB22DC">
        <w:rPr>
          <w:sz w:val="27"/>
          <w:szCs w:val="27"/>
        </w:rPr>
        <w:t>Е.В.</w:t>
      </w:r>
      <w:r w:rsidR="003F5A17">
        <w:rPr>
          <w:sz w:val="27"/>
          <w:szCs w:val="27"/>
        </w:rPr>
        <w:t xml:space="preserve"> </w:t>
      </w:r>
      <w:r w:rsidR="00EF6AAB" w:rsidRPr="00BB22DC">
        <w:rPr>
          <w:sz w:val="27"/>
          <w:szCs w:val="27"/>
        </w:rPr>
        <w:t>Яковлева</w:t>
      </w:r>
    </w:p>
    <w:p w:rsidR="00130FE9" w:rsidRPr="00BB22DC" w:rsidRDefault="00130FE9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771FCE">
          <w:headerReference w:type="first" r:id="rId9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A34766" w:rsidRDefault="00051B4F" w:rsidP="00430B08">
      <w:pPr>
        <w:spacing w:after="0" w:line="240" w:lineRule="auto"/>
        <w:ind w:right="953" w:firstLine="5157"/>
        <w:jc w:val="left"/>
        <w:rPr>
          <w:sz w:val="22"/>
        </w:rPr>
      </w:pPr>
      <w:r w:rsidRPr="00A34766">
        <w:rPr>
          <w:sz w:val="22"/>
        </w:rPr>
        <w:lastRenderedPageBreak/>
        <w:t xml:space="preserve">Приложение </w:t>
      </w:r>
      <w:r w:rsidR="005408DD" w:rsidRPr="00A34766">
        <w:rPr>
          <w:sz w:val="22"/>
        </w:rPr>
        <w:t>1</w:t>
      </w:r>
    </w:p>
    <w:p w:rsidR="00A34766" w:rsidRDefault="00EC48F6" w:rsidP="00430B08">
      <w:pPr>
        <w:tabs>
          <w:tab w:val="left" w:pos="15003"/>
        </w:tabs>
        <w:spacing w:line="240" w:lineRule="auto"/>
        <w:ind w:left="8997" w:right="447" w:firstLine="0"/>
        <w:jc w:val="left"/>
        <w:rPr>
          <w:sz w:val="22"/>
        </w:rPr>
      </w:pPr>
      <w:r w:rsidRPr="00A34766">
        <w:rPr>
          <w:sz w:val="22"/>
        </w:rPr>
        <w:t xml:space="preserve">к </w:t>
      </w:r>
      <w:r w:rsidR="001A46EB" w:rsidRPr="00A34766">
        <w:rPr>
          <w:sz w:val="22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 w:rsidRPr="00A34766">
        <w:rPr>
          <w:sz w:val="22"/>
        </w:rPr>
        <w:t xml:space="preserve">  </w:t>
      </w:r>
      <w:r w:rsidR="001A46EB" w:rsidRPr="00A34766">
        <w:rPr>
          <w:spacing w:val="2"/>
          <w:sz w:val="22"/>
        </w:rPr>
        <w:t xml:space="preserve"> </w:t>
      </w:r>
      <w:r w:rsidR="001A46EB" w:rsidRPr="00A34766">
        <w:rPr>
          <w:sz w:val="22"/>
        </w:rPr>
        <w:t>«</w:t>
      </w:r>
      <w:proofErr w:type="gramEnd"/>
      <w:r w:rsidR="001A46EB" w:rsidRPr="00A34766">
        <w:rPr>
          <w:sz w:val="22"/>
        </w:rPr>
        <w:t xml:space="preserve"> </w:t>
      </w:r>
      <w:r w:rsidR="00B935CE">
        <w:rPr>
          <w:sz w:val="22"/>
        </w:rPr>
        <w:t>25</w:t>
      </w:r>
      <w:r w:rsidR="002B3A26" w:rsidRPr="00A34766">
        <w:rPr>
          <w:sz w:val="22"/>
        </w:rPr>
        <w:t xml:space="preserve"> </w:t>
      </w:r>
      <w:r w:rsidR="001A46EB" w:rsidRPr="00A34766">
        <w:rPr>
          <w:sz w:val="22"/>
        </w:rPr>
        <w:t xml:space="preserve">» </w:t>
      </w:r>
      <w:r w:rsidR="002B3A26" w:rsidRPr="00A34766">
        <w:rPr>
          <w:sz w:val="22"/>
        </w:rPr>
        <w:t xml:space="preserve"> </w:t>
      </w:r>
      <w:r w:rsidR="00B935CE">
        <w:rPr>
          <w:sz w:val="22"/>
        </w:rPr>
        <w:t>декабря</w:t>
      </w:r>
      <w:r w:rsidR="001A46EB" w:rsidRPr="00A34766">
        <w:rPr>
          <w:sz w:val="22"/>
        </w:rPr>
        <w:t xml:space="preserve"> 202</w:t>
      </w:r>
      <w:r w:rsidR="00216B77" w:rsidRPr="00A34766">
        <w:rPr>
          <w:sz w:val="22"/>
        </w:rPr>
        <w:t>4</w:t>
      </w:r>
      <w:r w:rsidR="001A46EB" w:rsidRPr="00A34766">
        <w:rPr>
          <w:spacing w:val="-4"/>
          <w:sz w:val="22"/>
        </w:rPr>
        <w:t xml:space="preserve"> </w:t>
      </w:r>
      <w:r w:rsidR="001A46EB" w:rsidRPr="00A34766">
        <w:rPr>
          <w:sz w:val="22"/>
        </w:rPr>
        <w:t>г.</w:t>
      </w:r>
      <w:r w:rsidR="001A46EB" w:rsidRPr="00A34766">
        <w:rPr>
          <w:spacing w:val="63"/>
          <w:sz w:val="22"/>
        </w:rPr>
        <w:t xml:space="preserve"> </w:t>
      </w:r>
      <w:r w:rsidR="001A46EB" w:rsidRPr="00A34766">
        <w:rPr>
          <w:sz w:val="22"/>
        </w:rPr>
        <w:t>№</w:t>
      </w:r>
      <w:r w:rsidR="00B935CE">
        <w:rPr>
          <w:sz w:val="22"/>
        </w:rPr>
        <w:t>83</w:t>
      </w:r>
      <w:r w:rsidR="001A46EB" w:rsidRPr="00A34766">
        <w:rPr>
          <w:sz w:val="22"/>
        </w:rPr>
        <w:t>-ПМА</w:t>
      </w:r>
    </w:p>
    <w:p w:rsidR="00A34766" w:rsidRPr="00A34766" w:rsidRDefault="00A34766" w:rsidP="00430B08">
      <w:pPr>
        <w:tabs>
          <w:tab w:val="left" w:pos="15003"/>
        </w:tabs>
        <w:spacing w:line="240" w:lineRule="auto"/>
        <w:ind w:left="8997" w:right="447" w:firstLine="5157"/>
        <w:jc w:val="left"/>
        <w:rPr>
          <w:sz w:val="26"/>
        </w:rPr>
      </w:pPr>
    </w:p>
    <w:p w:rsidR="00A34766" w:rsidRPr="000C24C3" w:rsidRDefault="00A34766" w:rsidP="00430B08">
      <w:pPr>
        <w:spacing w:after="0" w:line="240" w:lineRule="auto"/>
        <w:ind w:right="953" w:firstLine="5157"/>
        <w:jc w:val="left"/>
        <w:rPr>
          <w:sz w:val="22"/>
        </w:rPr>
      </w:pPr>
      <w:r w:rsidRPr="00A34766">
        <w:rPr>
          <w:sz w:val="22"/>
        </w:rPr>
        <w:t>Приложение 1</w:t>
      </w:r>
    </w:p>
    <w:p w:rsidR="00344B36" w:rsidRDefault="00344B36" w:rsidP="00430B08">
      <w:pPr>
        <w:tabs>
          <w:tab w:val="left" w:pos="9072"/>
        </w:tabs>
        <w:spacing w:line="240" w:lineRule="auto"/>
        <w:ind w:left="8931" w:right="-28" w:firstLine="0"/>
        <w:jc w:val="left"/>
        <w:rPr>
          <w:sz w:val="22"/>
        </w:rPr>
      </w:pPr>
      <w:r w:rsidRPr="009F2460">
        <w:rPr>
          <w:sz w:val="22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009F2460">
        <w:rPr>
          <w:sz w:val="22"/>
        </w:rPr>
        <w:t xml:space="preserve">от </w:t>
      </w:r>
      <w:r>
        <w:rPr>
          <w:sz w:val="22"/>
        </w:rPr>
        <w:t xml:space="preserve"> </w:t>
      </w:r>
      <w:r w:rsidRPr="009F2460">
        <w:rPr>
          <w:sz w:val="22"/>
        </w:rPr>
        <w:t>«</w:t>
      </w:r>
      <w:proofErr w:type="gramEnd"/>
      <w:r w:rsidRPr="009F2460">
        <w:rPr>
          <w:sz w:val="22"/>
        </w:rPr>
        <w:t xml:space="preserve"> </w:t>
      </w:r>
      <w:r>
        <w:rPr>
          <w:sz w:val="22"/>
        </w:rPr>
        <w:t>11</w:t>
      </w:r>
      <w:r w:rsidRPr="009F2460">
        <w:rPr>
          <w:sz w:val="22"/>
        </w:rPr>
        <w:t xml:space="preserve"> » </w:t>
      </w:r>
      <w:r>
        <w:rPr>
          <w:sz w:val="22"/>
        </w:rPr>
        <w:t xml:space="preserve">ноября </w:t>
      </w:r>
      <w:r w:rsidRPr="009F2460">
        <w:rPr>
          <w:sz w:val="22"/>
        </w:rPr>
        <w:t xml:space="preserve">2024 г. № </w:t>
      </w:r>
      <w:r>
        <w:rPr>
          <w:sz w:val="22"/>
        </w:rPr>
        <w:t>68</w:t>
      </w:r>
      <w:r w:rsidRPr="009F2460">
        <w:rPr>
          <w:sz w:val="22"/>
        </w:rPr>
        <w:t xml:space="preserve"> </w:t>
      </w:r>
      <w:r>
        <w:rPr>
          <w:sz w:val="22"/>
        </w:rPr>
        <w:t xml:space="preserve">– </w:t>
      </w:r>
      <w:r w:rsidRPr="009F2460">
        <w:rPr>
          <w:sz w:val="22"/>
        </w:rPr>
        <w:t>ПМА</w:t>
      </w:r>
    </w:p>
    <w:p w:rsidR="00A34766" w:rsidRPr="003B5101" w:rsidRDefault="00A3476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  <w:highlight w:val="yellow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  <w:highlight w:val="yellow"/>
        </w:rPr>
      </w:pP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>Сведения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 xml:space="preserve">o показателях (индикаторах) муниципальной программы «Развитие благоустройства на территории </w:t>
      </w:r>
      <w:r w:rsidR="00344B36">
        <w:rPr>
          <w:b/>
          <w:sz w:val="27"/>
          <w:szCs w:val="27"/>
        </w:rPr>
        <w:br/>
      </w:r>
      <w:r w:rsidRPr="00A34766">
        <w:rPr>
          <w:b/>
          <w:sz w:val="27"/>
          <w:szCs w:val="27"/>
        </w:rPr>
        <w:t>внутригородского муниципального образования города Севастополя Гагаринский муниципальный округ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 xml:space="preserve"> на 20</w:t>
      </w:r>
      <w:r w:rsidR="00161A4F" w:rsidRPr="00A34766">
        <w:rPr>
          <w:b/>
          <w:sz w:val="27"/>
          <w:szCs w:val="27"/>
        </w:rPr>
        <w:t>2</w:t>
      </w:r>
      <w:r w:rsidR="00216B77" w:rsidRPr="00A34766">
        <w:rPr>
          <w:b/>
          <w:sz w:val="27"/>
          <w:szCs w:val="27"/>
        </w:rPr>
        <w:t>5</w:t>
      </w:r>
      <w:r w:rsidR="00FB1028" w:rsidRPr="00A34766">
        <w:rPr>
          <w:b/>
          <w:sz w:val="27"/>
          <w:szCs w:val="27"/>
        </w:rPr>
        <w:t xml:space="preserve"> год и на плановый период</w:t>
      </w:r>
      <w:r w:rsidR="007657B1" w:rsidRPr="00A34766">
        <w:rPr>
          <w:b/>
          <w:sz w:val="27"/>
          <w:szCs w:val="27"/>
        </w:rPr>
        <w:t xml:space="preserve"> </w:t>
      </w:r>
      <w:r w:rsidR="00FB1028" w:rsidRPr="00A34766">
        <w:rPr>
          <w:b/>
          <w:sz w:val="27"/>
          <w:szCs w:val="27"/>
        </w:rPr>
        <w:t>2026 и</w:t>
      </w:r>
      <w:r w:rsidR="002A03B3" w:rsidRPr="00A34766">
        <w:rPr>
          <w:b/>
          <w:sz w:val="27"/>
          <w:szCs w:val="27"/>
        </w:rPr>
        <w:t xml:space="preserve"> </w:t>
      </w:r>
      <w:r w:rsidRPr="00A34766">
        <w:rPr>
          <w:b/>
          <w:sz w:val="27"/>
          <w:szCs w:val="27"/>
        </w:rPr>
        <w:t>202</w:t>
      </w:r>
      <w:r w:rsidR="00216B77" w:rsidRPr="00A34766">
        <w:rPr>
          <w:b/>
          <w:sz w:val="27"/>
          <w:szCs w:val="27"/>
        </w:rPr>
        <w:t>7</w:t>
      </w:r>
      <w:r w:rsidRPr="00A34766">
        <w:rPr>
          <w:b/>
          <w:sz w:val="27"/>
          <w:szCs w:val="27"/>
        </w:rPr>
        <w:t xml:space="preserve"> год</w:t>
      </w:r>
      <w:r w:rsidR="007657B1" w:rsidRPr="00A34766">
        <w:rPr>
          <w:b/>
          <w:sz w:val="27"/>
          <w:szCs w:val="27"/>
        </w:rPr>
        <w:t>ов</w:t>
      </w:r>
      <w:r w:rsidRPr="00A34766">
        <w:rPr>
          <w:b/>
          <w:sz w:val="27"/>
          <w:szCs w:val="27"/>
        </w:rPr>
        <w:t>»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4819"/>
        <w:gridCol w:w="5103"/>
        <w:gridCol w:w="1132"/>
        <w:gridCol w:w="1131"/>
        <w:gridCol w:w="1134"/>
        <w:gridCol w:w="1143"/>
      </w:tblGrid>
      <w:tr w:rsidR="00322BAD" w:rsidRPr="00A34766" w:rsidTr="00344B36">
        <w:trPr>
          <w:trHeight w:val="341"/>
          <w:tblHeader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№ </w:t>
            </w:r>
          </w:p>
          <w:p w:rsidR="00322BAD" w:rsidRPr="00A34766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A34766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55300A" w:rsidRPr="00A34766" w:rsidTr="00344B36">
        <w:trPr>
          <w:trHeight w:val="413"/>
          <w:tblHeader/>
          <w:jc w:val="center"/>
        </w:trPr>
        <w:tc>
          <w:tcPr>
            <w:tcW w:w="41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55300A" w:rsidRPr="00A34766" w:rsidRDefault="0055300A" w:rsidP="005146A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34766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2025 </w:t>
            </w:r>
            <w:r w:rsidRPr="00A347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A34766" w:rsidRDefault="0055300A" w:rsidP="005146A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347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A34766" w:rsidRDefault="0055300A" w:rsidP="00344B36">
            <w:pPr>
              <w:pStyle w:val="TableParagraph"/>
              <w:tabs>
                <w:tab w:val="left" w:pos="255"/>
              </w:tabs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A3476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2027 год</w:t>
            </w:r>
          </w:p>
        </w:tc>
      </w:tr>
      <w:tr w:rsidR="0055300A" w:rsidRPr="00A34766" w:rsidTr="00344B36">
        <w:trPr>
          <w:trHeight w:val="251"/>
          <w:tblHeader/>
          <w:jc w:val="center"/>
        </w:trPr>
        <w:tc>
          <w:tcPr>
            <w:tcW w:w="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222083" w:rsidP="00222083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6</w:t>
            </w:r>
            <w:r w:rsidR="0055300A" w:rsidRPr="00A34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300A" w:rsidRPr="00A34766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7</w:t>
            </w:r>
            <w:r w:rsidR="0055300A" w:rsidRPr="00A34766">
              <w:rPr>
                <w:sz w:val="20"/>
                <w:szCs w:val="20"/>
              </w:rPr>
              <w:t xml:space="preserve"> </w:t>
            </w:r>
          </w:p>
        </w:tc>
      </w:tr>
      <w:tr w:rsidR="00322BAD" w:rsidRPr="00A34766" w:rsidTr="00344B36">
        <w:trPr>
          <w:trHeight w:val="604"/>
          <w:jc w:val="center"/>
        </w:trPr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A34766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A34766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A34766" w:rsidRDefault="00322BAD" w:rsidP="0026380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A34766">
              <w:rPr>
                <w:b/>
                <w:sz w:val="22"/>
              </w:rPr>
              <w:t>Гагаринский муниципальный округ на 20</w:t>
            </w:r>
            <w:r w:rsidR="00161A4F" w:rsidRPr="00A34766">
              <w:rPr>
                <w:b/>
                <w:sz w:val="22"/>
              </w:rPr>
              <w:t>2</w:t>
            </w:r>
            <w:r w:rsidR="005146AA" w:rsidRPr="00A34766">
              <w:rPr>
                <w:b/>
                <w:sz w:val="22"/>
              </w:rPr>
              <w:t>5</w:t>
            </w:r>
            <w:r w:rsidR="00C46322" w:rsidRPr="00A34766">
              <w:rPr>
                <w:b/>
                <w:sz w:val="22"/>
              </w:rPr>
              <w:t xml:space="preserve"> год и на плановый период 2026 и </w:t>
            </w:r>
            <w:r w:rsidRPr="00A34766">
              <w:rPr>
                <w:b/>
                <w:sz w:val="22"/>
              </w:rPr>
              <w:t>202</w:t>
            </w:r>
            <w:r w:rsidR="005146AA" w:rsidRPr="00A34766">
              <w:rPr>
                <w:b/>
                <w:sz w:val="22"/>
              </w:rPr>
              <w:t>7</w:t>
            </w:r>
            <w:r w:rsidRPr="00A34766">
              <w:rPr>
                <w:b/>
                <w:sz w:val="22"/>
              </w:rPr>
              <w:t xml:space="preserve"> год</w:t>
            </w:r>
            <w:r w:rsidR="00C46322" w:rsidRPr="00A34766">
              <w:rPr>
                <w:b/>
                <w:sz w:val="22"/>
              </w:rPr>
              <w:t>ов</w:t>
            </w:r>
            <w:r w:rsidRPr="00A34766">
              <w:rPr>
                <w:b/>
                <w:sz w:val="22"/>
              </w:rPr>
              <w:t>»</w:t>
            </w:r>
          </w:p>
        </w:tc>
      </w:tr>
      <w:tr w:rsidR="00322BAD" w:rsidRPr="003B5101" w:rsidTr="00344B36">
        <w:trPr>
          <w:trHeight w:val="377"/>
          <w:jc w:val="center"/>
        </w:trPr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 xml:space="preserve">1 </w:t>
            </w:r>
          </w:p>
        </w:tc>
        <w:tc>
          <w:tcPr>
            <w:tcW w:w="1446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344B36" w:rsidRDefault="00322BAD" w:rsidP="00344B36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 w:rsidRPr="00344B36">
              <w:rPr>
                <w:sz w:val="22"/>
              </w:rPr>
              <w:t>состояния территории</w:t>
            </w:r>
            <w:r w:rsidRPr="00344B36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3B5101" w:rsidTr="00344B36">
        <w:trPr>
          <w:trHeight w:val="162"/>
          <w:jc w:val="center"/>
        </w:trPr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2</w:t>
            </w:r>
          </w:p>
        </w:tc>
        <w:tc>
          <w:tcPr>
            <w:tcW w:w="1446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>Задачи:</w:t>
            </w:r>
          </w:p>
        </w:tc>
      </w:tr>
      <w:tr w:rsidR="00222083" w:rsidRPr="003B5101" w:rsidTr="00263807">
        <w:trPr>
          <w:trHeight w:val="124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344B36">
            <w:pPr>
              <w:spacing w:after="0" w:line="259" w:lineRule="auto"/>
              <w:ind w:left="0" w:right="0" w:firstLine="6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D70CF2" w:rsidP="00D84FAA">
            <w:pPr>
              <w:spacing w:after="0" w:line="259" w:lineRule="auto"/>
              <w:ind w:left="0" w:right="1" w:firstLine="7"/>
              <w:jc w:val="center"/>
              <w:rPr>
                <w:sz w:val="22"/>
              </w:rPr>
            </w:pPr>
            <w:r>
              <w:rPr>
                <w:sz w:val="22"/>
              </w:rPr>
              <w:t>6 348,</w:t>
            </w:r>
            <w:r w:rsidR="00D84FAA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6114D8" w:rsidP="00D84FAA">
            <w:pPr>
              <w:spacing w:after="0" w:line="259" w:lineRule="auto"/>
              <w:ind w:left="0" w:right="1" w:firstLine="7"/>
              <w:jc w:val="center"/>
              <w:rPr>
                <w:sz w:val="22"/>
              </w:rPr>
            </w:pPr>
            <w:r>
              <w:rPr>
                <w:sz w:val="22"/>
              </w:rPr>
              <w:t>2 766,5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6114D8" w:rsidP="00D84FAA">
            <w:pPr>
              <w:spacing w:after="0" w:line="259" w:lineRule="auto"/>
              <w:ind w:left="0" w:right="2" w:firstLine="7"/>
              <w:jc w:val="center"/>
              <w:rPr>
                <w:sz w:val="22"/>
              </w:rPr>
            </w:pPr>
            <w:r>
              <w:rPr>
                <w:sz w:val="22"/>
              </w:rPr>
              <w:t>2 766,</w:t>
            </w:r>
            <w:r w:rsidR="008A5907" w:rsidRPr="00344B36">
              <w:rPr>
                <w:sz w:val="22"/>
              </w:rPr>
              <w:t>5</w:t>
            </w:r>
            <w:r w:rsidR="00344B36">
              <w:rPr>
                <w:sz w:val="22"/>
              </w:rPr>
              <w:t xml:space="preserve"> </w:t>
            </w:r>
          </w:p>
        </w:tc>
      </w:tr>
      <w:tr w:rsidR="004B29CC" w:rsidRPr="00D27EB9" w:rsidTr="00344B36">
        <w:trPr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2.</w:t>
            </w:r>
            <w:r w:rsidR="00222083" w:rsidRPr="00D27EB9">
              <w:rPr>
                <w:sz w:val="22"/>
              </w:rPr>
              <w:t>2</w:t>
            </w:r>
          </w:p>
          <w:p w:rsidR="004B29CC" w:rsidRPr="00D27EB9" w:rsidRDefault="004B29CC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11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51538B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51538B" w:rsidP="00344B36">
            <w:pPr>
              <w:spacing w:after="0" w:line="259" w:lineRule="auto"/>
              <w:ind w:left="0" w:right="6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51538B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25</w:t>
            </w:r>
          </w:p>
        </w:tc>
      </w:tr>
      <w:tr w:rsidR="004B29CC" w:rsidRPr="00D27EB9" w:rsidTr="00344B36">
        <w:trPr>
          <w:trHeight w:val="126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8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</w:t>
            </w:r>
          </w:p>
        </w:tc>
      </w:tr>
      <w:tr w:rsidR="006F65DA" w:rsidRPr="00D27EB9" w:rsidTr="00344B36">
        <w:trPr>
          <w:trHeight w:val="143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22208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lastRenderedPageBreak/>
              <w:t>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D70CF2" w:rsidP="00344B36">
            <w:pPr>
              <w:spacing w:after="0" w:line="259" w:lineRule="auto"/>
              <w:ind w:left="2" w:right="0" w:firstLine="7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</w:rPr>
              <w:t>0/71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0" w:right="6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0/53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3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0/53</w:t>
            </w:r>
          </w:p>
        </w:tc>
      </w:tr>
      <w:tr w:rsidR="004B29CC" w:rsidRPr="00D27EB9" w:rsidTr="00344B36">
        <w:trPr>
          <w:trHeight w:val="984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2208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2.</w:t>
            </w:r>
            <w:r w:rsidR="00222083" w:rsidRPr="00D27EB9">
              <w:rPr>
                <w:sz w:val="22"/>
              </w:rP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A67B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 xml:space="preserve">Количество качественно и своевременно выполненных переданных отдельных государственных полномочий 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 xml:space="preserve">шт.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8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</w:tr>
    </w:tbl>
    <w:p w:rsidR="00192946" w:rsidRPr="00D27EB9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D27EB9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3B5101" w:rsidRDefault="00192946" w:rsidP="00192946">
      <w:pPr>
        <w:spacing w:after="0" w:line="240" w:lineRule="auto"/>
        <w:ind w:left="0" w:right="81" w:firstLine="0"/>
        <w:rPr>
          <w:sz w:val="20"/>
          <w:szCs w:val="20"/>
          <w:highlight w:val="yellow"/>
        </w:rPr>
      </w:pPr>
    </w:p>
    <w:p w:rsidR="00903783" w:rsidRPr="003B5101" w:rsidRDefault="00903783" w:rsidP="00192946">
      <w:pPr>
        <w:spacing w:after="0" w:line="240" w:lineRule="auto"/>
        <w:ind w:left="0" w:right="81" w:firstLine="0"/>
        <w:rPr>
          <w:sz w:val="20"/>
          <w:szCs w:val="20"/>
          <w:highlight w:val="yellow"/>
        </w:rPr>
      </w:pPr>
    </w:p>
    <w:p w:rsidR="00192946" w:rsidRPr="00344B36" w:rsidRDefault="00192946" w:rsidP="00344B36">
      <w:pPr>
        <w:spacing w:after="0" w:line="240" w:lineRule="auto"/>
        <w:ind w:left="284" w:right="700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>Глава внутригородского муниципального образования,</w:t>
      </w:r>
    </w:p>
    <w:p w:rsidR="00192946" w:rsidRPr="00344B36" w:rsidRDefault="00192946" w:rsidP="00344B36">
      <w:pPr>
        <w:spacing w:after="0" w:line="240" w:lineRule="auto"/>
        <w:ind w:left="284" w:right="700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344B3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284" w:right="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 xml:space="preserve">Глава местной администрации </w:t>
      </w:r>
      <w:r w:rsidRPr="00344B36">
        <w:rPr>
          <w:sz w:val="27"/>
          <w:szCs w:val="27"/>
        </w:rPr>
        <w:tab/>
        <w:t xml:space="preserve">                                    </w:t>
      </w:r>
      <w:r w:rsidR="0006006F" w:rsidRPr="00344B36">
        <w:rPr>
          <w:sz w:val="27"/>
          <w:szCs w:val="27"/>
        </w:rPr>
        <w:t xml:space="preserve">              </w:t>
      </w:r>
      <w:r w:rsidRPr="00344B36">
        <w:rPr>
          <w:sz w:val="27"/>
          <w:szCs w:val="27"/>
        </w:rPr>
        <w:t xml:space="preserve">                      </w:t>
      </w:r>
      <w:r w:rsidRPr="00344B36">
        <w:rPr>
          <w:sz w:val="27"/>
          <w:szCs w:val="27"/>
        </w:rPr>
        <w:tab/>
      </w:r>
      <w:r w:rsidR="00E67FF2" w:rsidRPr="00344B36">
        <w:rPr>
          <w:sz w:val="27"/>
          <w:szCs w:val="27"/>
        </w:rPr>
        <w:t>Е.В.</w:t>
      </w:r>
      <w:r w:rsidR="00D142C6" w:rsidRPr="00344B36">
        <w:rPr>
          <w:sz w:val="27"/>
          <w:szCs w:val="27"/>
        </w:rPr>
        <w:t xml:space="preserve"> </w:t>
      </w:r>
      <w:r w:rsidR="00E67FF2" w:rsidRPr="00344B36">
        <w:rPr>
          <w:sz w:val="27"/>
          <w:szCs w:val="27"/>
        </w:rPr>
        <w:t>Яковлева</w:t>
      </w:r>
    </w:p>
    <w:p w:rsidR="00344B36" w:rsidRDefault="00344B36">
      <w:pPr>
        <w:spacing w:after="160" w:line="259" w:lineRule="auto"/>
        <w:ind w:left="0" w:righ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8F03B8" w:rsidRPr="000C24C3" w:rsidRDefault="008F03B8" w:rsidP="00344B36">
      <w:pPr>
        <w:tabs>
          <w:tab w:val="left" w:pos="9072"/>
        </w:tabs>
        <w:spacing w:after="0" w:line="240" w:lineRule="auto"/>
        <w:ind w:left="8931" w:right="113" w:firstLine="0"/>
        <w:jc w:val="left"/>
        <w:rPr>
          <w:sz w:val="22"/>
        </w:rPr>
      </w:pPr>
      <w:r w:rsidRPr="000C24C3">
        <w:rPr>
          <w:sz w:val="22"/>
        </w:rPr>
        <w:lastRenderedPageBreak/>
        <w:t xml:space="preserve">Приложение </w:t>
      </w:r>
      <w:r w:rsidR="00A34766">
        <w:rPr>
          <w:sz w:val="22"/>
        </w:rPr>
        <w:t>2</w:t>
      </w:r>
    </w:p>
    <w:p w:rsidR="002B3A26" w:rsidRPr="000C24C3" w:rsidRDefault="002B3A26" w:rsidP="00344B36">
      <w:pPr>
        <w:tabs>
          <w:tab w:val="left" w:pos="9072"/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0C24C3">
        <w:rPr>
          <w:sz w:val="22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000C24C3">
        <w:rPr>
          <w:sz w:val="22"/>
        </w:rPr>
        <w:t>от  «</w:t>
      </w:r>
      <w:proofErr w:type="gramEnd"/>
      <w:r w:rsidR="00B935CE">
        <w:rPr>
          <w:sz w:val="22"/>
        </w:rPr>
        <w:t>25</w:t>
      </w:r>
      <w:r w:rsidRPr="000C24C3">
        <w:rPr>
          <w:sz w:val="22"/>
        </w:rPr>
        <w:t xml:space="preserve">» </w:t>
      </w:r>
      <w:r w:rsidR="00B935CE">
        <w:rPr>
          <w:sz w:val="22"/>
        </w:rPr>
        <w:t>декабря</w:t>
      </w:r>
      <w:r w:rsidRPr="000C24C3">
        <w:rPr>
          <w:sz w:val="22"/>
        </w:rPr>
        <w:t xml:space="preserve">  202</w:t>
      </w:r>
      <w:r w:rsidR="00F664F2" w:rsidRPr="000C24C3">
        <w:rPr>
          <w:sz w:val="22"/>
        </w:rPr>
        <w:t>4</w:t>
      </w:r>
      <w:r w:rsidRPr="000C24C3">
        <w:rPr>
          <w:spacing w:val="-4"/>
          <w:sz w:val="22"/>
        </w:rPr>
        <w:t xml:space="preserve"> </w:t>
      </w:r>
      <w:r w:rsidRPr="000C24C3">
        <w:rPr>
          <w:sz w:val="22"/>
        </w:rPr>
        <w:t>г.</w:t>
      </w:r>
      <w:r w:rsidRPr="000C24C3">
        <w:rPr>
          <w:spacing w:val="63"/>
          <w:sz w:val="22"/>
        </w:rPr>
        <w:t xml:space="preserve"> </w:t>
      </w:r>
      <w:r w:rsidRPr="000C24C3">
        <w:rPr>
          <w:sz w:val="22"/>
        </w:rPr>
        <w:t xml:space="preserve">№ </w:t>
      </w:r>
      <w:r w:rsidR="00B935CE">
        <w:rPr>
          <w:sz w:val="22"/>
        </w:rPr>
        <w:t>83</w:t>
      </w:r>
      <w:r w:rsidRPr="000C24C3">
        <w:rPr>
          <w:sz w:val="22"/>
        </w:rPr>
        <w:t xml:space="preserve">  -</w:t>
      </w:r>
      <w:r w:rsidR="009F2460">
        <w:rPr>
          <w:sz w:val="22"/>
        </w:rPr>
        <w:t xml:space="preserve"> </w:t>
      </w:r>
      <w:r w:rsidRPr="000C24C3">
        <w:rPr>
          <w:sz w:val="22"/>
        </w:rPr>
        <w:t>ПМА</w:t>
      </w:r>
    </w:p>
    <w:p w:rsidR="003B5101" w:rsidRPr="000C24C3" w:rsidRDefault="003B5101" w:rsidP="009F2460">
      <w:pPr>
        <w:tabs>
          <w:tab w:val="left" w:pos="9072"/>
          <w:tab w:val="left" w:pos="15003"/>
        </w:tabs>
        <w:spacing w:line="240" w:lineRule="auto"/>
        <w:ind w:left="8997" w:right="447" w:hanging="66"/>
        <w:jc w:val="left"/>
        <w:rPr>
          <w:sz w:val="22"/>
        </w:rPr>
      </w:pPr>
    </w:p>
    <w:p w:rsidR="003B5101" w:rsidRPr="000C24C3" w:rsidRDefault="003B5101" w:rsidP="00344B36">
      <w:pPr>
        <w:tabs>
          <w:tab w:val="left" w:pos="9072"/>
        </w:tabs>
        <w:spacing w:after="0" w:line="240" w:lineRule="auto"/>
        <w:ind w:right="953" w:firstLine="5157"/>
        <w:jc w:val="left"/>
        <w:rPr>
          <w:sz w:val="22"/>
        </w:rPr>
      </w:pPr>
      <w:r w:rsidRPr="000C24C3">
        <w:rPr>
          <w:sz w:val="22"/>
        </w:rPr>
        <w:t>Приложение 3</w:t>
      </w:r>
    </w:p>
    <w:p w:rsidR="009F2460" w:rsidRDefault="009F2460" w:rsidP="00344B36">
      <w:pPr>
        <w:tabs>
          <w:tab w:val="left" w:pos="9072"/>
        </w:tabs>
        <w:spacing w:line="240" w:lineRule="auto"/>
        <w:ind w:left="8931" w:right="-28" w:firstLine="0"/>
        <w:jc w:val="left"/>
        <w:rPr>
          <w:sz w:val="22"/>
        </w:rPr>
      </w:pPr>
      <w:r w:rsidRPr="009F2460">
        <w:rPr>
          <w:sz w:val="22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Pr="009F2460">
        <w:rPr>
          <w:sz w:val="22"/>
        </w:rPr>
        <w:t xml:space="preserve">   «</w:t>
      </w:r>
      <w:proofErr w:type="gramEnd"/>
      <w:r w:rsidRPr="009F2460">
        <w:rPr>
          <w:sz w:val="22"/>
        </w:rPr>
        <w:t xml:space="preserve"> </w:t>
      </w:r>
      <w:r>
        <w:rPr>
          <w:sz w:val="22"/>
        </w:rPr>
        <w:t>11</w:t>
      </w:r>
      <w:r w:rsidRPr="009F2460">
        <w:rPr>
          <w:sz w:val="22"/>
        </w:rPr>
        <w:t xml:space="preserve"> » </w:t>
      </w:r>
      <w:r>
        <w:rPr>
          <w:sz w:val="22"/>
        </w:rPr>
        <w:t xml:space="preserve">ноября </w:t>
      </w:r>
      <w:r w:rsidRPr="009F2460">
        <w:rPr>
          <w:sz w:val="22"/>
        </w:rPr>
        <w:t xml:space="preserve">2024 г. № </w:t>
      </w:r>
      <w:r>
        <w:rPr>
          <w:sz w:val="22"/>
        </w:rPr>
        <w:t>68</w:t>
      </w:r>
      <w:r w:rsidRPr="009F2460">
        <w:rPr>
          <w:sz w:val="22"/>
        </w:rPr>
        <w:t xml:space="preserve"> </w:t>
      </w:r>
      <w:r>
        <w:rPr>
          <w:sz w:val="22"/>
        </w:rPr>
        <w:t xml:space="preserve">– </w:t>
      </w:r>
      <w:r w:rsidRPr="009F2460">
        <w:rPr>
          <w:sz w:val="22"/>
        </w:rPr>
        <w:t>ПМА</w:t>
      </w:r>
    </w:p>
    <w:p w:rsidR="009F2460" w:rsidRDefault="009F2460" w:rsidP="009F2460">
      <w:pPr>
        <w:tabs>
          <w:tab w:val="left" w:pos="9072"/>
        </w:tabs>
        <w:spacing w:line="240" w:lineRule="auto"/>
        <w:ind w:left="8931" w:right="-28" w:firstLine="0"/>
        <w:rPr>
          <w:sz w:val="22"/>
        </w:rPr>
      </w:pPr>
    </w:p>
    <w:p w:rsidR="000F4DE5" w:rsidRDefault="00824A68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</w:t>
      </w:r>
      <w:r w:rsidR="00F664F2">
        <w:rPr>
          <w:b/>
          <w:sz w:val="27"/>
          <w:szCs w:val="27"/>
        </w:rPr>
        <w:t>5</w:t>
      </w:r>
      <w:r w:rsidR="00D06900">
        <w:rPr>
          <w:b/>
          <w:sz w:val="27"/>
          <w:szCs w:val="27"/>
        </w:rPr>
        <w:t xml:space="preserve">год и на плановый период 2026 и </w:t>
      </w:r>
      <w:r w:rsidRPr="00EB6DC1">
        <w:rPr>
          <w:b/>
          <w:sz w:val="27"/>
          <w:szCs w:val="27"/>
        </w:rPr>
        <w:t>202</w:t>
      </w:r>
      <w:r w:rsidR="00F664F2">
        <w:rPr>
          <w:b/>
          <w:sz w:val="27"/>
          <w:szCs w:val="27"/>
        </w:rPr>
        <w:t>7</w:t>
      </w:r>
      <w:r w:rsidRPr="00EB6DC1">
        <w:rPr>
          <w:b/>
          <w:sz w:val="27"/>
          <w:szCs w:val="27"/>
        </w:rPr>
        <w:t xml:space="preserve"> год</w:t>
      </w:r>
      <w:r w:rsidR="00D06900">
        <w:rPr>
          <w:b/>
          <w:sz w:val="27"/>
          <w:szCs w:val="27"/>
        </w:rPr>
        <w:t>ов</w:t>
      </w:r>
      <w:r w:rsidRPr="00EB6DC1">
        <w:rPr>
          <w:b/>
          <w:sz w:val="27"/>
          <w:szCs w:val="27"/>
        </w:rPr>
        <w:t>» по источникам финансирования</w:t>
      </w:r>
      <w:r w:rsidR="00755E9F">
        <w:rPr>
          <w:sz w:val="24"/>
          <w:szCs w:val="24"/>
        </w:rPr>
        <w:t xml:space="preserve">   </w:t>
      </w:r>
    </w:p>
    <w:p w:rsidR="009F2460" w:rsidRPr="00FA2588" w:rsidRDefault="009F2460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</w:p>
    <w:tbl>
      <w:tblPr>
        <w:tblStyle w:val="TableNormal"/>
        <w:tblW w:w="14738" w:type="dxa"/>
        <w:jc w:val="center"/>
        <w:tblLayout w:type="fixed"/>
        <w:tblLook w:val="01E0" w:firstRow="1" w:lastRow="1" w:firstColumn="1" w:lastColumn="1" w:noHBand="0" w:noVBand="0"/>
      </w:tblPr>
      <w:tblGrid>
        <w:gridCol w:w="4673"/>
        <w:gridCol w:w="1843"/>
        <w:gridCol w:w="1701"/>
        <w:gridCol w:w="3402"/>
        <w:gridCol w:w="1134"/>
        <w:gridCol w:w="993"/>
        <w:gridCol w:w="992"/>
      </w:tblGrid>
      <w:tr w:rsidR="003D18CE" w:rsidRPr="00FA2588" w:rsidTr="00344B36">
        <w:trPr>
          <w:cantSplit/>
          <w:trHeight w:hRule="exact" w:val="772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3A67B9">
            <w:pPr>
              <w:pStyle w:val="TableParagraph"/>
              <w:tabs>
                <w:tab w:val="left" w:pos="1283"/>
              </w:tabs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18CE" w:rsidRPr="00FA2588" w:rsidRDefault="003D18CE" w:rsidP="003A67B9">
            <w:pPr>
              <w:pStyle w:val="TableParagraph"/>
              <w:spacing w:line="226" w:lineRule="exact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  <w:r w:rsidR="00647ED4">
              <w:rPr>
                <w:rFonts w:ascii="Times New Roman" w:hAnsi="Times New Roman"/>
                <w:sz w:val="20"/>
                <w:lang w:val="ru-RU"/>
              </w:rPr>
              <w:t xml:space="preserve"> (тыс. руб.)</w:t>
            </w:r>
          </w:p>
        </w:tc>
      </w:tr>
      <w:tr w:rsidR="006F65DA" w:rsidRPr="00FA2588" w:rsidTr="009F2460">
        <w:trPr>
          <w:cantSplit/>
          <w:trHeight w:hRule="exact" w:val="429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BF629B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BF629B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7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</w:tr>
      <w:tr w:rsidR="006F65DA" w:rsidRPr="00FA2588" w:rsidTr="009F2460">
        <w:trPr>
          <w:cantSplit/>
          <w:trHeight w:hRule="exact" w:val="2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</w:tr>
      <w:tr w:rsidR="006F65DA" w:rsidRPr="00FA2588" w:rsidTr="009F2460">
        <w:trPr>
          <w:cantSplit/>
          <w:trHeight w:hRule="exact" w:val="864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14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FE0197">
              <w:rPr>
                <w:rFonts w:ascii="Times New Roman" w:hAnsi="Times New Roman"/>
                <w:b/>
                <w:lang w:val="ru-RU"/>
              </w:rPr>
              <w:t>5</w:t>
            </w:r>
            <w:r w:rsidR="00D06900">
              <w:rPr>
                <w:rFonts w:ascii="Times New Roman" w:hAnsi="Times New Roman"/>
                <w:b/>
                <w:lang w:val="ru-RU"/>
              </w:rPr>
              <w:t xml:space="preserve"> год и на плановый период 2026 и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FE0197">
              <w:rPr>
                <w:rFonts w:ascii="Times New Roman" w:hAnsi="Times New Roman"/>
                <w:b/>
                <w:lang w:val="ru-RU"/>
              </w:rPr>
              <w:t>7</w:t>
            </w:r>
            <w:r w:rsidR="00D06900">
              <w:rPr>
                <w:rFonts w:ascii="Times New Roman" w:hAnsi="Times New Roman"/>
                <w:b/>
                <w:lang w:val="ru-RU"/>
              </w:rPr>
              <w:t>годов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»</w:t>
            </w:r>
            <w:r w:rsidR="0058080E">
              <w:rPr>
                <w:rFonts w:ascii="Times New Roman" w:hAnsi="Times New Roman"/>
                <w:b/>
                <w:spacing w:val="-1"/>
                <w:lang w:val="ru-RU"/>
              </w:rPr>
              <w:t xml:space="preserve">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EC2419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52 436,5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54 515,6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56 696,7</w:t>
            </w:r>
          </w:p>
        </w:tc>
      </w:tr>
      <w:tr w:rsidR="006F65DA" w:rsidRPr="00FA2588" w:rsidTr="009F2460">
        <w:trPr>
          <w:cantSplit/>
          <w:trHeight w:hRule="exact" w:val="822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730C6C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52 436,5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54 515,6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56 696,7</w:t>
            </w:r>
          </w:p>
        </w:tc>
      </w:tr>
      <w:tr w:rsidR="006F65DA" w:rsidRPr="00750F4B" w:rsidTr="009F2460">
        <w:trPr>
          <w:cantSplit/>
          <w:trHeight w:hRule="exact" w:val="592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 и </w:t>
            </w:r>
            <w:r w:rsidR="003D2CFC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10 563,5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10 986,0</w:t>
            </w:r>
          </w:p>
        </w:tc>
      </w:tr>
      <w:tr w:rsidR="00791CCE" w:rsidRPr="00750F4B" w:rsidTr="00B60187">
        <w:trPr>
          <w:cantSplit/>
          <w:trHeight w:hRule="exact" w:val="556"/>
          <w:tblHeader w:val="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ind w:left="104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B60187">
            <w:pPr>
              <w:pStyle w:val="TableParagraph"/>
              <w:tabs>
                <w:tab w:val="left" w:pos="2268"/>
              </w:tabs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10 563,5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10 986,0</w:t>
            </w:r>
          </w:p>
        </w:tc>
      </w:tr>
      <w:tr w:rsidR="003D18CE" w:rsidRPr="00FA2588" w:rsidTr="009F2460">
        <w:trPr>
          <w:cantSplit/>
          <w:trHeight w:hRule="exact" w:val="638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tabs>
                <w:tab w:val="left" w:pos="1559"/>
              </w:tabs>
              <w:spacing w:before="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B5101">
              <w:rPr>
                <w:rFonts w:ascii="Times New Roman" w:hAnsi="Times New Roman"/>
                <w:lang w:val="ru-RU"/>
              </w:rPr>
              <w:t> 632,8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B5101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8 959,</w:t>
            </w:r>
            <w:r w:rsidR="00E258F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B5101">
              <w:rPr>
                <w:rFonts w:ascii="Times New Roman" w:hAnsi="Times New Roman"/>
                <w:lang w:val="ru-RU"/>
              </w:rPr>
              <w:t> 31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3D18CE" w:rsidRPr="00FA2588" w:rsidTr="00B60187">
        <w:trPr>
          <w:cantSplit/>
          <w:trHeight w:hRule="exact" w:val="646"/>
          <w:tblHeader w:val="0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5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B5101">
              <w:rPr>
                <w:rFonts w:ascii="Times New Roman" w:hAnsi="Times New Roman"/>
                <w:lang w:val="ru-RU"/>
              </w:rPr>
              <w:t> 632,8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B5101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8 959,</w:t>
            </w:r>
            <w:r w:rsidR="00E258F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B5101">
              <w:rPr>
                <w:rFonts w:ascii="Times New Roman" w:hAnsi="Times New Roman"/>
                <w:lang w:val="ru-RU"/>
              </w:rPr>
              <w:t> 31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</w:p>
        </w:tc>
      </w:tr>
    </w:tbl>
    <w:p w:rsidR="00344B36" w:rsidRDefault="00344B36">
      <w:r>
        <w:br w:type="page"/>
      </w:r>
    </w:p>
    <w:tbl>
      <w:tblPr>
        <w:tblStyle w:val="TableNormal"/>
        <w:tblW w:w="14738" w:type="dxa"/>
        <w:jc w:val="center"/>
        <w:tblLayout w:type="fixed"/>
        <w:tblLook w:val="01E0" w:firstRow="1" w:lastRow="1" w:firstColumn="1" w:lastColumn="1" w:noHBand="0" w:noVBand="0"/>
      </w:tblPr>
      <w:tblGrid>
        <w:gridCol w:w="4673"/>
        <w:gridCol w:w="1843"/>
        <w:gridCol w:w="1701"/>
        <w:gridCol w:w="3402"/>
        <w:gridCol w:w="1134"/>
        <w:gridCol w:w="993"/>
        <w:gridCol w:w="992"/>
      </w:tblGrid>
      <w:tr w:rsidR="00344B36" w:rsidRPr="00FA2588" w:rsidTr="00344B36">
        <w:trPr>
          <w:cantSplit/>
          <w:trHeight w:hRule="exact" w:val="772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tabs>
                <w:tab w:val="left" w:pos="1283"/>
              </w:tabs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26" w:lineRule="exact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(тыс. руб.)</w:t>
            </w:r>
          </w:p>
        </w:tc>
      </w:tr>
      <w:tr w:rsidR="00344B36" w:rsidRPr="00FA2588" w:rsidTr="00D26C1D">
        <w:trPr>
          <w:cantSplit/>
          <w:trHeight w:hRule="exact" w:val="429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7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</w:tr>
      <w:tr w:rsidR="00344B36" w:rsidRPr="00FA2588" w:rsidTr="00D26C1D">
        <w:trPr>
          <w:cantSplit/>
          <w:trHeight w:hRule="exact" w:val="2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</w:tr>
      <w:tr w:rsidR="00791CCE" w:rsidRPr="00FA2588" w:rsidTr="009F2460">
        <w:trPr>
          <w:cantSplit/>
          <w:trHeight w:hRule="exact" w:val="638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169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9F2460" w:rsidRDefault="00791CCE" w:rsidP="00B60187">
            <w:pPr>
              <w:pStyle w:val="TableParagraph"/>
              <w:spacing w:before="43"/>
              <w:ind w:right="71"/>
              <w:jc w:val="center"/>
              <w:rPr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702,0</w:t>
            </w:r>
          </w:p>
        </w:tc>
      </w:tr>
      <w:tr w:rsidR="00791CCE" w:rsidRPr="00FA2588" w:rsidTr="009F2460">
        <w:trPr>
          <w:cantSplit/>
          <w:trHeight w:hRule="exact" w:val="690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702,0</w:t>
            </w:r>
          </w:p>
        </w:tc>
      </w:tr>
      <w:tr w:rsidR="00791CCE" w:rsidRPr="00FA2588" w:rsidTr="009F2460">
        <w:trPr>
          <w:cantSplit/>
          <w:trHeight w:hRule="exact" w:val="573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25 539,5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26 561,1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27 623,5</w:t>
            </w:r>
          </w:p>
        </w:tc>
      </w:tr>
      <w:tr w:rsidR="00791CCE" w:rsidRPr="00FA2588" w:rsidTr="009F2460">
        <w:trPr>
          <w:cantSplit/>
          <w:trHeight w:hRule="exact" w:val="728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68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25 539,5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26 561,1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27 623,5</w:t>
            </w:r>
          </w:p>
        </w:tc>
      </w:tr>
      <w:tr w:rsidR="00791CCE" w:rsidRPr="00FA2588" w:rsidTr="009F2460">
        <w:trPr>
          <w:cantSplit/>
          <w:trHeight w:hRule="exact" w:val="853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A67B9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3B5101">
              <w:rPr>
                <w:rFonts w:ascii="Times New Roman" w:eastAsia="Times New Roman"/>
                <w:lang w:val="ru-RU"/>
              </w:rPr>
              <w:t> </w:t>
            </w:r>
            <w:r w:rsidR="003B5101">
              <w:rPr>
                <w:rFonts w:ascii="Times New Roman" w:eastAsia="Times New Roman"/>
                <w:lang w:val="ru-RU"/>
              </w:rPr>
              <w:t>458,0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 75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3B5101" w:rsidP="00FE6453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8 06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440D1B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791CCE" w:rsidRPr="00FA2588" w:rsidTr="009F2460">
        <w:trPr>
          <w:cantSplit/>
          <w:trHeight w:hRule="exact" w:val="846"/>
          <w:tblHeader w:val="0"/>
          <w:jc w:val="center"/>
        </w:trPr>
        <w:tc>
          <w:tcPr>
            <w:tcW w:w="46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3B5101">
              <w:rPr>
                <w:rFonts w:ascii="Times New Roman" w:eastAsia="Times New Roman"/>
                <w:lang w:val="ru-RU"/>
              </w:rPr>
              <w:t> </w:t>
            </w:r>
            <w:r w:rsidR="003B5101">
              <w:rPr>
                <w:rFonts w:ascii="Times New Roman" w:eastAsia="Times New Roman"/>
                <w:lang w:val="ru-RU"/>
              </w:rPr>
              <w:t>458,0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 75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3B5101" w:rsidP="00FE6453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8 06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440D1B">
              <w:rPr>
                <w:rFonts w:ascii="Times New Roman" w:hAnsi="Times New Roman"/>
                <w:lang w:val="ru-RU"/>
              </w:rPr>
              <w:t>6</w:t>
            </w:r>
          </w:p>
        </w:tc>
      </w:tr>
    </w:tbl>
    <w:p w:rsidR="00F644EA" w:rsidRDefault="00F644EA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F644EA" w:rsidRDefault="00F644EA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F2460" w:rsidRDefault="00BB1A55" w:rsidP="00344B36">
      <w:pPr>
        <w:spacing w:after="0" w:line="240" w:lineRule="auto"/>
        <w:ind w:left="426" w:right="79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исполняющий полномочия</w:t>
      </w:r>
      <w:r w:rsidR="009F246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</w:p>
    <w:p w:rsidR="00607755" w:rsidRDefault="00BB1A55" w:rsidP="00344B36">
      <w:pPr>
        <w:spacing w:after="0" w:line="240" w:lineRule="auto"/>
        <w:ind w:left="426" w:right="79" w:firstLine="0"/>
        <w:rPr>
          <w:spacing w:val="-1"/>
          <w:sz w:val="26"/>
          <w:szCs w:val="26"/>
        </w:rPr>
        <w:sectPr w:rsidR="00607755" w:rsidSect="002810F3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10" w:orient="landscape" w:code="9"/>
          <w:pgMar w:top="993" w:right="538" w:bottom="709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</w:t>
      </w:r>
      <w:r w:rsidR="00B540A6">
        <w:rPr>
          <w:spacing w:val="-1"/>
          <w:sz w:val="26"/>
          <w:szCs w:val="26"/>
        </w:rPr>
        <w:t>Е.В.</w:t>
      </w:r>
      <w:r w:rsidR="00B60187">
        <w:rPr>
          <w:spacing w:val="-1"/>
          <w:sz w:val="26"/>
          <w:szCs w:val="26"/>
        </w:rPr>
        <w:t xml:space="preserve"> </w:t>
      </w:r>
      <w:r w:rsidR="00B540A6">
        <w:rPr>
          <w:spacing w:val="-1"/>
          <w:sz w:val="26"/>
          <w:szCs w:val="26"/>
        </w:rPr>
        <w:t>Яковлева</w:t>
      </w:r>
    </w:p>
    <w:p w:rsidR="003E68B1" w:rsidRPr="00DA12F0" w:rsidRDefault="00E12225" w:rsidP="00EB6DC1">
      <w:pPr>
        <w:ind w:left="9639" w:right="-29" w:hanging="850"/>
        <w:rPr>
          <w:sz w:val="22"/>
        </w:rPr>
      </w:pPr>
      <w:r>
        <w:t xml:space="preserve">  </w:t>
      </w:r>
      <w:proofErr w:type="gramStart"/>
      <w:r w:rsidR="003E68B1" w:rsidRPr="00DA12F0">
        <w:rPr>
          <w:sz w:val="22"/>
        </w:rPr>
        <w:t xml:space="preserve">Приложение  </w:t>
      </w:r>
      <w:r w:rsidR="00130561">
        <w:rPr>
          <w:sz w:val="22"/>
        </w:rPr>
        <w:t>3</w:t>
      </w:r>
      <w:proofErr w:type="gramEnd"/>
    </w:p>
    <w:p w:rsidR="001A46EB" w:rsidRPr="00DA12F0" w:rsidRDefault="00EC48F6" w:rsidP="009F2460">
      <w:pPr>
        <w:tabs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DA12F0">
        <w:rPr>
          <w:sz w:val="22"/>
        </w:rPr>
        <w:t xml:space="preserve">к </w:t>
      </w:r>
      <w:r w:rsidR="001A46EB" w:rsidRPr="00DA12F0">
        <w:rPr>
          <w:sz w:val="22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 w:rsidRPr="00DA12F0">
        <w:rPr>
          <w:sz w:val="22"/>
        </w:rPr>
        <w:t xml:space="preserve">  </w:t>
      </w:r>
      <w:r w:rsidR="001A46EB" w:rsidRPr="00DA12F0">
        <w:rPr>
          <w:spacing w:val="2"/>
          <w:sz w:val="22"/>
        </w:rPr>
        <w:t xml:space="preserve"> </w:t>
      </w:r>
      <w:r w:rsidR="001A46EB" w:rsidRPr="00DA12F0">
        <w:rPr>
          <w:sz w:val="22"/>
        </w:rPr>
        <w:t>«</w:t>
      </w:r>
      <w:proofErr w:type="gramEnd"/>
      <w:r w:rsidR="004D0979" w:rsidRPr="00DA12F0">
        <w:rPr>
          <w:sz w:val="22"/>
        </w:rPr>
        <w:t xml:space="preserve"> </w:t>
      </w:r>
      <w:r w:rsidR="00B935CE">
        <w:rPr>
          <w:sz w:val="22"/>
        </w:rPr>
        <w:t>25</w:t>
      </w:r>
      <w:r w:rsidR="004D0979" w:rsidRPr="00DA12F0">
        <w:rPr>
          <w:sz w:val="22"/>
        </w:rPr>
        <w:t xml:space="preserve"> </w:t>
      </w:r>
      <w:r w:rsidR="001A46EB" w:rsidRPr="00DA12F0">
        <w:rPr>
          <w:sz w:val="22"/>
        </w:rPr>
        <w:t>»</w:t>
      </w:r>
      <w:r w:rsidR="00B935CE">
        <w:rPr>
          <w:sz w:val="22"/>
        </w:rPr>
        <w:t>декабря</w:t>
      </w:r>
      <w:r w:rsidR="001A46EB" w:rsidRPr="00DA12F0">
        <w:rPr>
          <w:sz w:val="22"/>
        </w:rPr>
        <w:t xml:space="preserve">  202</w:t>
      </w:r>
      <w:r w:rsidR="00B540A6" w:rsidRPr="00DA12F0">
        <w:rPr>
          <w:sz w:val="22"/>
        </w:rPr>
        <w:t>4</w:t>
      </w:r>
      <w:r w:rsidR="001A46EB" w:rsidRPr="00DA12F0">
        <w:rPr>
          <w:spacing w:val="-4"/>
          <w:sz w:val="22"/>
        </w:rPr>
        <w:t xml:space="preserve"> </w:t>
      </w:r>
      <w:r w:rsidR="001A46EB" w:rsidRPr="00DA12F0">
        <w:rPr>
          <w:sz w:val="22"/>
        </w:rPr>
        <w:t>г.</w:t>
      </w:r>
      <w:r w:rsidR="001A46EB" w:rsidRPr="00DA12F0">
        <w:rPr>
          <w:spacing w:val="63"/>
          <w:sz w:val="22"/>
        </w:rPr>
        <w:t xml:space="preserve"> </w:t>
      </w:r>
      <w:r w:rsidR="001A46EB" w:rsidRPr="00DA12F0">
        <w:rPr>
          <w:sz w:val="22"/>
        </w:rPr>
        <w:t>№</w:t>
      </w:r>
      <w:r w:rsidR="00B935CE">
        <w:rPr>
          <w:sz w:val="22"/>
        </w:rPr>
        <w:t>83</w:t>
      </w:r>
      <w:bookmarkStart w:id="0" w:name="_GoBack"/>
      <w:bookmarkEnd w:id="0"/>
      <w:r w:rsidR="004D0979" w:rsidRPr="00DA12F0">
        <w:rPr>
          <w:sz w:val="22"/>
        </w:rPr>
        <w:t xml:space="preserve"> </w:t>
      </w:r>
      <w:r w:rsidR="001A46EB" w:rsidRPr="00DA12F0">
        <w:rPr>
          <w:sz w:val="22"/>
        </w:rPr>
        <w:t xml:space="preserve"> -</w:t>
      </w:r>
      <w:r w:rsidR="00DA12F0">
        <w:rPr>
          <w:sz w:val="22"/>
        </w:rPr>
        <w:t>П</w:t>
      </w:r>
      <w:r w:rsidR="001A46EB" w:rsidRPr="00DA12F0">
        <w:rPr>
          <w:sz w:val="22"/>
        </w:rPr>
        <w:t>МА</w:t>
      </w:r>
    </w:p>
    <w:p w:rsidR="001A46EB" w:rsidRPr="00DA12F0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2"/>
        </w:rPr>
      </w:pPr>
    </w:p>
    <w:p w:rsidR="00DA12F0" w:rsidRPr="000C24C3" w:rsidRDefault="00DA12F0" w:rsidP="00DA12F0">
      <w:pPr>
        <w:spacing w:after="0" w:line="240" w:lineRule="auto"/>
        <w:ind w:right="953" w:firstLine="4448"/>
        <w:jc w:val="left"/>
        <w:rPr>
          <w:sz w:val="22"/>
        </w:rPr>
      </w:pPr>
      <w:r>
        <w:rPr>
          <w:sz w:val="22"/>
        </w:rPr>
        <w:t xml:space="preserve">            </w:t>
      </w:r>
      <w:proofErr w:type="gramStart"/>
      <w:r w:rsidRPr="000C24C3">
        <w:rPr>
          <w:sz w:val="22"/>
        </w:rPr>
        <w:t xml:space="preserve">Приложение  </w:t>
      </w:r>
      <w:r>
        <w:rPr>
          <w:sz w:val="22"/>
        </w:rPr>
        <w:t>4</w:t>
      </w:r>
      <w:proofErr w:type="gramEnd"/>
    </w:p>
    <w:p w:rsidR="00DA12F0" w:rsidRPr="000C24C3" w:rsidRDefault="009F2460" w:rsidP="009F2460">
      <w:pPr>
        <w:tabs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9F2460">
        <w:rPr>
          <w:sz w:val="22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Pr="009F2460">
        <w:rPr>
          <w:sz w:val="22"/>
        </w:rPr>
        <w:t xml:space="preserve">   «</w:t>
      </w:r>
      <w:proofErr w:type="gramEnd"/>
      <w:r w:rsidRPr="009F2460">
        <w:rPr>
          <w:sz w:val="22"/>
        </w:rPr>
        <w:t xml:space="preserve"> 11 » ноября 2024 г. № 68 – ПМА</w:t>
      </w:r>
    </w:p>
    <w:p w:rsidR="00175FC1" w:rsidRDefault="00175FC1" w:rsidP="009F2460">
      <w:pPr>
        <w:tabs>
          <w:tab w:val="left" w:pos="8789"/>
        </w:tabs>
        <w:spacing w:after="0" w:line="240" w:lineRule="auto"/>
        <w:ind w:left="8931" w:right="113" w:firstLine="0"/>
        <w:jc w:val="left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</w:t>
      </w:r>
      <w:r w:rsidR="00B540A6">
        <w:rPr>
          <w:b/>
          <w:sz w:val="27"/>
          <w:szCs w:val="27"/>
        </w:rPr>
        <w:t>5</w:t>
      </w:r>
      <w:r w:rsidR="00D06900">
        <w:rPr>
          <w:b/>
          <w:sz w:val="27"/>
          <w:szCs w:val="27"/>
        </w:rPr>
        <w:t xml:space="preserve"> год и на плановый период 2026 и </w:t>
      </w:r>
      <w:r w:rsidRPr="009149BF">
        <w:rPr>
          <w:b/>
          <w:sz w:val="27"/>
          <w:szCs w:val="27"/>
        </w:rPr>
        <w:t xml:space="preserve"> 202</w:t>
      </w:r>
      <w:r w:rsidR="00B540A6">
        <w:rPr>
          <w:b/>
          <w:sz w:val="27"/>
          <w:szCs w:val="27"/>
        </w:rPr>
        <w:t>7</w:t>
      </w:r>
      <w:r w:rsidRPr="009149BF">
        <w:rPr>
          <w:b/>
          <w:sz w:val="27"/>
          <w:szCs w:val="27"/>
        </w:rPr>
        <w:t xml:space="preserve"> год</w:t>
      </w:r>
      <w:r w:rsidR="00D06900">
        <w:rPr>
          <w:b/>
          <w:sz w:val="27"/>
          <w:szCs w:val="27"/>
        </w:rPr>
        <w:t>ов</w:t>
      </w:r>
      <w:r w:rsidRPr="009149BF">
        <w:rPr>
          <w:b/>
          <w:sz w:val="27"/>
          <w:szCs w:val="27"/>
        </w:rPr>
        <w:t>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397"/>
        <w:gridCol w:w="992"/>
        <w:gridCol w:w="1134"/>
        <w:gridCol w:w="1134"/>
        <w:gridCol w:w="851"/>
        <w:gridCol w:w="3118"/>
        <w:gridCol w:w="709"/>
        <w:gridCol w:w="992"/>
        <w:gridCol w:w="1134"/>
        <w:gridCol w:w="1134"/>
      </w:tblGrid>
      <w:tr w:rsidR="009F2460" w:rsidRPr="006E2C7F" w:rsidTr="009F2460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9F2460" w:rsidRPr="006E2C7F" w:rsidRDefault="009F2460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4111" w:type="dxa"/>
            <w:gridSpan w:val="4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3118" w:type="dxa"/>
            <w:vMerge w:val="restart"/>
            <w:vAlign w:val="center"/>
          </w:tcPr>
          <w:p w:rsidR="009F2460" w:rsidRPr="006E2C7F" w:rsidRDefault="009F2460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9F2460" w:rsidRPr="006E2C7F" w:rsidRDefault="009F2460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3260" w:type="dxa"/>
            <w:gridSpan w:val="3"/>
            <w:vMerge w:val="restart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9F2460" w:rsidRPr="006E2C7F" w:rsidTr="009F2460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9F2460" w:rsidRPr="009149BF" w:rsidRDefault="009F2460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9F2460" w:rsidRPr="006E2C7F" w:rsidTr="009F2460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344B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9149B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9F2460" w:rsidRPr="006E2C7F" w:rsidTr="009F2460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118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</w:tr>
      <w:tr w:rsidR="009F2460" w:rsidRPr="00344B36" w:rsidTr="009F2460">
        <w:trPr>
          <w:trHeight w:val="1172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Обеспечение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чистоты,</w:t>
            </w:r>
            <w:r w:rsidRPr="00344B36">
              <w:rPr>
                <w:rFonts w:cs="Times New Roman"/>
                <w:spacing w:val="25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порядка,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повышение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уровня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благоустройства</w:t>
            </w:r>
            <w:r w:rsidRPr="00344B36">
              <w:rPr>
                <w:rFonts w:cs="Times New Roman"/>
                <w:sz w:val="22"/>
                <w:lang w:val="ru-RU"/>
              </w:rPr>
              <w:t xml:space="preserve"> и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санитарного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состояния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10 157,2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10 563,5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10 986,0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Ликвидация</w:t>
            </w:r>
            <w:r w:rsidRPr="00344B36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несанкционированных</w:t>
            </w:r>
            <w:r w:rsidRPr="00344B3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складирований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B6018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position w:val="-7"/>
                <w:lang w:val="ru-RU"/>
              </w:rPr>
              <w:t>м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2460" w:rsidRPr="00344B36" w:rsidRDefault="00D70CF2" w:rsidP="00D84FA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6 348,</w:t>
            </w:r>
            <w:r w:rsidR="00D84FA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F2460" w:rsidRPr="00344B36" w:rsidRDefault="006114D8" w:rsidP="00D84FA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2 766,5</w:t>
            </w:r>
          </w:p>
        </w:tc>
        <w:tc>
          <w:tcPr>
            <w:tcW w:w="1134" w:type="dxa"/>
            <w:vAlign w:val="center"/>
          </w:tcPr>
          <w:p w:rsidR="009F2460" w:rsidRPr="00344B36" w:rsidRDefault="006114D8" w:rsidP="00D84FAA">
            <w:pPr>
              <w:spacing w:line="240" w:lineRule="auto"/>
              <w:ind w:left="-821" w:right="-29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2 766,5</w:t>
            </w:r>
          </w:p>
        </w:tc>
      </w:tr>
      <w:tr w:rsidR="009F2460" w:rsidRPr="00344B36" w:rsidTr="00FE6453">
        <w:trPr>
          <w:trHeight w:val="1022"/>
          <w:jc w:val="center"/>
        </w:trPr>
        <w:tc>
          <w:tcPr>
            <w:tcW w:w="421" w:type="dxa"/>
            <w:vMerge w:val="restart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344B36" w:rsidRDefault="009F2460" w:rsidP="00B60187">
            <w:pPr>
              <w:spacing w:line="240" w:lineRule="auto"/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Совершенствование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эстетического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состояния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территории,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приведение</w:t>
            </w:r>
            <w:r w:rsidRPr="00344B36">
              <w:rPr>
                <w:rFonts w:cs="Times New Roman"/>
                <w:sz w:val="22"/>
                <w:lang w:val="ru-RU"/>
              </w:rPr>
              <w:t xml:space="preserve"> в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качественное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состояние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элементов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8 632,8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8 959,1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48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9 317,6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884"/>
              </w:tabs>
              <w:spacing w:before="83"/>
              <w:ind w:left="18" w:right="-108" w:hanging="1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</w:t>
            </w:r>
            <w:r w:rsidRPr="00344B3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закупленных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установленных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элементов</w:t>
            </w:r>
            <w:r w:rsidRPr="00344B3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B60187">
            <w:pPr>
              <w:pStyle w:val="TableParagraph"/>
              <w:ind w:left="4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25</w:t>
            </w:r>
          </w:p>
        </w:tc>
      </w:tr>
      <w:tr w:rsidR="009F2460" w:rsidRPr="00344B36" w:rsidTr="00FE6453">
        <w:trPr>
          <w:trHeight w:val="981"/>
          <w:jc w:val="center"/>
        </w:trPr>
        <w:tc>
          <w:tcPr>
            <w:tcW w:w="421" w:type="dxa"/>
            <w:vMerge/>
            <w:vAlign w:val="center"/>
          </w:tcPr>
          <w:p w:rsidR="009F2460" w:rsidRPr="00344B36" w:rsidRDefault="009F2460" w:rsidP="009F2460">
            <w:pPr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344B36" w:rsidRDefault="009F2460" w:rsidP="009F2460">
            <w:pPr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344B36" w:rsidRDefault="009F2460" w:rsidP="009F246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649,0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675,0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ind w:left="-48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702,0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9F2460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9F2460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9F2460">
            <w:pPr>
              <w:pStyle w:val="TableParagraph"/>
              <w:ind w:left="4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</w:t>
            </w:r>
          </w:p>
        </w:tc>
      </w:tr>
    </w:tbl>
    <w:p w:rsidR="009F2460" w:rsidRDefault="009F2460">
      <w:r>
        <w:br w:type="page"/>
      </w:r>
    </w:p>
    <w:tbl>
      <w:tblPr>
        <w:tblStyle w:val="ab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397"/>
        <w:gridCol w:w="992"/>
        <w:gridCol w:w="1134"/>
        <w:gridCol w:w="1134"/>
        <w:gridCol w:w="851"/>
        <w:gridCol w:w="3118"/>
        <w:gridCol w:w="709"/>
        <w:gridCol w:w="992"/>
        <w:gridCol w:w="1134"/>
        <w:gridCol w:w="1134"/>
      </w:tblGrid>
      <w:tr w:rsidR="009F2460" w:rsidRPr="006E2C7F" w:rsidTr="00D26C1D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9F2460" w:rsidRPr="006E2C7F" w:rsidRDefault="009F2460" w:rsidP="00D26C1D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4111" w:type="dxa"/>
            <w:gridSpan w:val="4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3118" w:type="dxa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9F2460" w:rsidRPr="006E2C7F" w:rsidRDefault="009F2460" w:rsidP="00D26C1D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3260" w:type="dxa"/>
            <w:gridSpan w:val="3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9F2460" w:rsidRPr="006E2C7F" w:rsidTr="00D26C1D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9F2460" w:rsidRPr="009149B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9F2460" w:rsidRPr="006E2C7F" w:rsidTr="00D26C1D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344B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9149B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9F2460" w:rsidRPr="006E2C7F" w:rsidTr="00D26C1D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118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</w:tr>
      <w:tr w:rsidR="009F2460" w:rsidRPr="006E2C7F" w:rsidTr="00344B36">
        <w:trPr>
          <w:trHeight w:val="2226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3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Создание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комфортных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условий</w:t>
            </w:r>
            <w:r w:rsidRPr="00344B36">
              <w:rPr>
                <w:rFonts w:cs="Times New Roman"/>
                <w:sz w:val="22"/>
                <w:lang w:val="ru-RU"/>
              </w:rPr>
              <w:t xml:space="preserve"> для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 xml:space="preserve"> жизни,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работы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z w:val="22"/>
                <w:lang w:val="ru-RU"/>
              </w:rPr>
              <w:t xml:space="preserve">и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отдыха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жителей</w:t>
            </w:r>
            <w:r w:rsidRPr="00344B36">
              <w:rPr>
                <w:rFonts w:cs="Times New Roman"/>
                <w:sz w:val="22"/>
                <w:lang w:val="ru-RU"/>
              </w:rPr>
              <w:t xml:space="preserve"> и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гостей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внутригородского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муниципального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25 539,5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26 561,1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48" w:right="-29" w:hanging="57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27 623,5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714" w:right="-29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884"/>
              </w:tabs>
              <w:ind w:left="34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692FAF">
            <w:pPr>
              <w:pStyle w:val="TableParagraph"/>
              <w:spacing w:before="145"/>
              <w:ind w:left="-10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D70CF2" w:rsidP="00B60187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0/71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0/53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55"/>
              <w:jc w:val="center"/>
              <w:rPr>
                <w:rFonts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0/53</w:t>
            </w:r>
          </w:p>
        </w:tc>
      </w:tr>
      <w:tr w:rsidR="009F2460" w:rsidRPr="006E2C7F" w:rsidTr="00344B36">
        <w:trPr>
          <w:trHeight w:val="1466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4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pStyle w:val="TableParagraph"/>
              <w:ind w:right="-25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Обеспечение</w:t>
            </w:r>
            <w:r w:rsidRPr="00344B3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качественного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344B36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своевременного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выполнения переданных</w:t>
            </w:r>
            <w:r w:rsidRPr="00344B36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отдельных</w:t>
            </w:r>
            <w:r w:rsidRPr="00344B36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 xml:space="preserve">государственных полномочий </w:t>
            </w:r>
            <w:r w:rsidRPr="00344B36">
              <w:rPr>
                <w:rFonts w:ascii="Times New Roman" w:hAnsi="Times New Roman" w:cs="Times New Roman"/>
                <w:lang w:val="ru-RU"/>
              </w:rPr>
              <w:t>в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 xml:space="preserve"> сфере</w:t>
            </w:r>
            <w:r w:rsidRPr="00344B36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7 458,0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7 756,9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8 067,6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692FAF">
            <w:pPr>
              <w:pStyle w:val="TableParagraph"/>
              <w:tabs>
                <w:tab w:val="left" w:pos="329"/>
              </w:tabs>
              <w:spacing w:before="141"/>
              <w:ind w:left="-96" w:right="254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1026"/>
              </w:tabs>
              <w:spacing w:before="141"/>
              <w:ind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</w:t>
            </w:r>
            <w:r w:rsidRPr="00344B3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качественно</w:t>
            </w:r>
            <w:r w:rsidRPr="00344B3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своевременно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выполненных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переданных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отдельных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государственных</w:t>
            </w:r>
            <w:r w:rsidRPr="00344B3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692FAF">
            <w:pPr>
              <w:pStyle w:val="TableParagraph"/>
              <w:ind w:left="-10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5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6E2C7F" w:rsidRDefault="0041753E" w:rsidP="002B2144">
      <w:pPr>
        <w:ind w:left="0" w:right="-29" w:firstLine="0"/>
        <w:rPr>
          <w:sz w:val="18"/>
          <w:szCs w:val="18"/>
        </w:rPr>
      </w:pPr>
    </w:p>
    <w:p w:rsidR="008F03B8" w:rsidRPr="00FA2588" w:rsidRDefault="00371021" w:rsidP="009F2460">
      <w:pPr>
        <w:spacing w:after="0" w:line="240" w:lineRule="auto"/>
        <w:ind w:left="284" w:right="81" w:firstLine="0"/>
        <w:jc w:val="left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исполняющий полномочия</w:t>
      </w:r>
      <w:r w:rsidR="009F246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</w:r>
      <w:r w:rsidR="004E662D">
        <w:rPr>
          <w:spacing w:val="-1"/>
          <w:sz w:val="26"/>
          <w:szCs w:val="26"/>
        </w:rPr>
        <w:t xml:space="preserve">                                                                                                                                            Е.В.</w:t>
      </w:r>
      <w:r w:rsidR="00BF629B">
        <w:rPr>
          <w:spacing w:val="-1"/>
          <w:sz w:val="26"/>
          <w:szCs w:val="26"/>
        </w:rPr>
        <w:t xml:space="preserve"> </w:t>
      </w:r>
      <w:r w:rsidR="004E662D">
        <w:rPr>
          <w:spacing w:val="-1"/>
          <w:sz w:val="26"/>
          <w:szCs w:val="26"/>
        </w:rPr>
        <w:t>Яковлева</w:t>
      </w:r>
    </w:p>
    <w:sectPr w:rsidR="008F03B8" w:rsidRPr="00FA2588" w:rsidSect="00C669D3">
      <w:headerReference w:type="default" r:id="rId14"/>
      <w:footerReference w:type="default" r:id="rId15"/>
      <w:headerReference w:type="first" r:id="rId16"/>
      <w:footerReference w:type="first" r:id="rId17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3C" w:rsidRDefault="0025503C" w:rsidP="000E6F23">
      <w:pPr>
        <w:spacing w:after="0" w:line="240" w:lineRule="auto"/>
      </w:pPr>
      <w:r>
        <w:separator/>
      </w:r>
    </w:p>
  </w:endnote>
  <w:endnote w:type="continuationSeparator" w:id="0">
    <w:p w:rsidR="0025503C" w:rsidRDefault="0025503C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35CE">
      <w:rPr>
        <w:noProof/>
      </w:rPr>
      <w:t>3</w:t>
    </w:r>
    <w:r>
      <w:fldChar w:fldCharType="end"/>
    </w:r>
  </w:p>
  <w:p w:rsidR="002333DA" w:rsidRDefault="002333D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35CE">
      <w:rPr>
        <w:noProof/>
      </w:rPr>
      <w:t>2</w:t>
    </w:r>
    <w:r>
      <w:fldChar w:fldCharType="end"/>
    </w:r>
  </w:p>
  <w:p w:rsidR="002333DA" w:rsidRDefault="002333DA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3C" w:rsidRDefault="0025503C" w:rsidP="000E6F23">
      <w:pPr>
        <w:spacing w:after="0" w:line="240" w:lineRule="auto"/>
      </w:pPr>
      <w:r>
        <w:separator/>
      </w:r>
    </w:p>
  </w:footnote>
  <w:footnote w:type="continuationSeparator" w:id="0">
    <w:p w:rsidR="0025503C" w:rsidRDefault="0025503C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Pr="00236CCD" w:rsidRDefault="002333DA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Pr="00236CCD" w:rsidRDefault="002333DA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9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9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2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3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6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0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7"/>
  </w:num>
  <w:num w:numId="9">
    <w:abstractNumId w:val="5"/>
  </w:num>
  <w:num w:numId="10">
    <w:abstractNumId w:val="22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  <w:num w:numId="16">
    <w:abstractNumId w:val="20"/>
  </w:num>
  <w:num w:numId="17">
    <w:abstractNumId w:val="17"/>
  </w:num>
  <w:num w:numId="18">
    <w:abstractNumId w:val="19"/>
  </w:num>
  <w:num w:numId="19">
    <w:abstractNumId w:val="3"/>
  </w:num>
  <w:num w:numId="20">
    <w:abstractNumId w:val="2"/>
  </w:num>
  <w:num w:numId="21">
    <w:abstractNumId w:val="1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DA3"/>
    <w:rsid w:val="00056005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CE6"/>
    <w:rsid w:val="000719F0"/>
    <w:rsid w:val="00071C84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D44"/>
    <w:rsid w:val="000A7746"/>
    <w:rsid w:val="000B0EA5"/>
    <w:rsid w:val="000B2A36"/>
    <w:rsid w:val="000B4FC7"/>
    <w:rsid w:val="000B706E"/>
    <w:rsid w:val="000C219D"/>
    <w:rsid w:val="000C24C3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171EC"/>
    <w:rsid w:val="00122AD6"/>
    <w:rsid w:val="0012482F"/>
    <w:rsid w:val="001250C5"/>
    <w:rsid w:val="00125A7D"/>
    <w:rsid w:val="0012644C"/>
    <w:rsid w:val="00126F37"/>
    <w:rsid w:val="00130561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C9F"/>
    <w:rsid w:val="00222083"/>
    <w:rsid w:val="00223CC3"/>
    <w:rsid w:val="00223EE1"/>
    <w:rsid w:val="00227F96"/>
    <w:rsid w:val="00230E79"/>
    <w:rsid w:val="00231B04"/>
    <w:rsid w:val="002333DA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3FDB"/>
    <w:rsid w:val="002543AF"/>
    <w:rsid w:val="00254AF7"/>
    <w:rsid w:val="0025503C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3807"/>
    <w:rsid w:val="00265C25"/>
    <w:rsid w:val="00267257"/>
    <w:rsid w:val="00267EF7"/>
    <w:rsid w:val="00270C02"/>
    <w:rsid w:val="0027436C"/>
    <w:rsid w:val="00275103"/>
    <w:rsid w:val="0027601B"/>
    <w:rsid w:val="00276626"/>
    <w:rsid w:val="00280FB2"/>
    <w:rsid w:val="002810F3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EEE"/>
    <w:rsid w:val="002B5F44"/>
    <w:rsid w:val="002B754A"/>
    <w:rsid w:val="002C11CC"/>
    <w:rsid w:val="002C2B78"/>
    <w:rsid w:val="002C382F"/>
    <w:rsid w:val="002C53AC"/>
    <w:rsid w:val="002C5630"/>
    <w:rsid w:val="002C7198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4B36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95E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64A2"/>
    <w:rsid w:val="003A67B9"/>
    <w:rsid w:val="003B341B"/>
    <w:rsid w:val="003B490A"/>
    <w:rsid w:val="003B4E99"/>
    <w:rsid w:val="003B5101"/>
    <w:rsid w:val="003C05CB"/>
    <w:rsid w:val="003C3A0E"/>
    <w:rsid w:val="003C4F3B"/>
    <w:rsid w:val="003C557C"/>
    <w:rsid w:val="003C5D3B"/>
    <w:rsid w:val="003C6025"/>
    <w:rsid w:val="003C6141"/>
    <w:rsid w:val="003C6769"/>
    <w:rsid w:val="003C7102"/>
    <w:rsid w:val="003C73E3"/>
    <w:rsid w:val="003D18CE"/>
    <w:rsid w:val="003D265C"/>
    <w:rsid w:val="003D29E3"/>
    <w:rsid w:val="003D2CFC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5A17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44D2"/>
    <w:rsid w:val="00415452"/>
    <w:rsid w:val="00415B00"/>
    <w:rsid w:val="004174F6"/>
    <w:rsid w:val="0041753E"/>
    <w:rsid w:val="004179A0"/>
    <w:rsid w:val="00422196"/>
    <w:rsid w:val="00422EBA"/>
    <w:rsid w:val="00423832"/>
    <w:rsid w:val="00423A78"/>
    <w:rsid w:val="00423CFE"/>
    <w:rsid w:val="00423D3C"/>
    <w:rsid w:val="00426DA8"/>
    <w:rsid w:val="00427E0A"/>
    <w:rsid w:val="00430B08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0D1B"/>
    <w:rsid w:val="00443BF2"/>
    <w:rsid w:val="00443C65"/>
    <w:rsid w:val="00445B4F"/>
    <w:rsid w:val="0044678D"/>
    <w:rsid w:val="00446CF1"/>
    <w:rsid w:val="004500D1"/>
    <w:rsid w:val="0045424F"/>
    <w:rsid w:val="004547B3"/>
    <w:rsid w:val="00454864"/>
    <w:rsid w:val="0045653E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1FF0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2EB3"/>
    <w:rsid w:val="0054338A"/>
    <w:rsid w:val="005469AA"/>
    <w:rsid w:val="00547ECF"/>
    <w:rsid w:val="00550677"/>
    <w:rsid w:val="0055194F"/>
    <w:rsid w:val="00552010"/>
    <w:rsid w:val="0055300A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EFF"/>
    <w:rsid w:val="005877CD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391"/>
    <w:rsid w:val="006114D8"/>
    <w:rsid w:val="006126FD"/>
    <w:rsid w:val="00615990"/>
    <w:rsid w:val="0061722B"/>
    <w:rsid w:val="0062099A"/>
    <w:rsid w:val="00625BF2"/>
    <w:rsid w:val="00631439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557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2FAF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0F53"/>
    <w:rsid w:val="006F4B77"/>
    <w:rsid w:val="006F5985"/>
    <w:rsid w:val="006F5CDA"/>
    <w:rsid w:val="006F65DA"/>
    <w:rsid w:val="006F75EE"/>
    <w:rsid w:val="006F7941"/>
    <w:rsid w:val="007008A1"/>
    <w:rsid w:val="00701E2D"/>
    <w:rsid w:val="007025AB"/>
    <w:rsid w:val="00703027"/>
    <w:rsid w:val="00703EF0"/>
    <w:rsid w:val="00704D26"/>
    <w:rsid w:val="0070555D"/>
    <w:rsid w:val="00705962"/>
    <w:rsid w:val="00705EC9"/>
    <w:rsid w:val="007067F3"/>
    <w:rsid w:val="00707391"/>
    <w:rsid w:val="0071066A"/>
    <w:rsid w:val="00710835"/>
    <w:rsid w:val="00710C82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5E9F"/>
    <w:rsid w:val="00756209"/>
    <w:rsid w:val="007569A8"/>
    <w:rsid w:val="0075707E"/>
    <w:rsid w:val="007601FA"/>
    <w:rsid w:val="00760EB8"/>
    <w:rsid w:val="0076103C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1CCE"/>
    <w:rsid w:val="00795318"/>
    <w:rsid w:val="00795644"/>
    <w:rsid w:val="0079573E"/>
    <w:rsid w:val="00796CE6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3D8"/>
    <w:rsid w:val="00824A68"/>
    <w:rsid w:val="008270CE"/>
    <w:rsid w:val="008300D7"/>
    <w:rsid w:val="0083045D"/>
    <w:rsid w:val="00831910"/>
    <w:rsid w:val="00831F18"/>
    <w:rsid w:val="00832A6C"/>
    <w:rsid w:val="00832CFE"/>
    <w:rsid w:val="0083313D"/>
    <w:rsid w:val="00834622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538D"/>
    <w:rsid w:val="008555A6"/>
    <w:rsid w:val="008569E3"/>
    <w:rsid w:val="00857062"/>
    <w:rsid w:val="00857A10"/>
    <w:rsid w:val="008602F8"/>
    <w:rsid w:val="0086089E"/>
    <w:rsid w:val="00861B4E"/>
    <w:rsid w:val="00862A5D"/>
    <w:rsid w:val="00862D4D"/>
    <w:rsid w:val="0086328B"/>
    <w:rsid w:val="00870065"/>
    <w:rsid w:val="0087419E"/>
    <w:rsid w:val="00874E9C"/>
    <w:rsid w:val="008754B3"/>
    <w:rsid w:val="00875ECE"/>
    <w:rsid w:val="00877892"/>
    <w:rsid w:val="00877D1F"/>
    <w:rsid w:val="00880B14"/>
    <w:rsid w:val="00880B25"/>
    <w:rsid w:val="00885B9C"/>
    <w:rsid w:val="0088626C"/>
    <w:rsid w:val="00890C3B"/>
    <w:rsid w:val="0089217B"/>
    <w:rsid w:val="008925E7"/>
    <w:rsid w:val="00893C3A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1C43"/>
    <w:rsid w:val="009022D4"/>
    <w:rsid w:val="00902508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40805"/>
    <w:rsid w:val="0094229F"/>
    <w:rsid w:val="009427B9"/>
    <w:rsid w:val="00942ADE"/>
    <w:rsid w:val="00942D15"/>
    <w:rsid w:val="00943816"/>
    <w:rsid w:val="00943839"/>
    <w:rsid w:val="00943F2A"/>
    <w:rsid w:val="00943F32"/>
    <w:rsid w:val="0094467D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658BB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0DF5"/>
    <w:rsid w:val="00991ABD"/>
    <w:rsid w:val="00992D51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4BB1"/>
    <w:rsid w:val="009A5899"/>
    <w:rsid w:val="009A5BAD"/>
    <w:rsid w:val="009A65F5"/>
    <w:rsid w:val="009A7CBD"/>
    <w:rsid w:val="009B25DF"/>
    <w:rsid w:val="009B3F50"/>
    <w:rsid w:val="009B436F"/>
    <w:rsid w:val="009B547F"/>
    <w:rsid w:val="009C00FD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F2460"/>
    <w:rsid w:val="009F2749"/>
    <w:rsid w:val="009F2F7D"/>
    <w:rsid w:val="009F3E45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29BB"/>
    <w:rsid w:val="00A0304A"/>
    <w:rsid w:val="00A0353A"/>
    <w:rsid w:val="00A04062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0F5E"/>
    <w:rsid w:val="00A22FA0"/>
    <w:rsid w:val="00A23734"/>
    <w:rsid w:val="00A237CA"/>
    <w:rsid w:val="00A26B5F"/>
    <w:rsid w:val="00A2795D"/>
    <w:rsid w:val="00A31FA1"/>
    <w:rsid w:val="00A32B9A"/>
    <w:rsid w:val="00A33A0C"/>
    <w:rsid w:val="00A34766"/>
    <w:rsid w:val="00A358DA"/>
    <w:rsid w:val="00A3720E"/>
    <w:rsid w:val="00A40055"/>
    <w:rsid w:val="00A4165F"/>
    <w:rsid w:val="00A442E7"/>
    <w:rsid w:val="00A45291"/>
    <w:rsid w:val="00A452D9"/>
    <w:rsid w:val="00A5200F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BB0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4E4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4581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68E2"/>
    <w:rsid w:val="00B220B0"/>
    <w:rsid w:val="00B27123"/>
    <w:rsid w:val="00B310C9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40A6"/>
    <w:rsid w:val="00B55477"/>
    <w:rsid w:val="00B55F64"/>
    <w:rsid w:val="00B60187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71052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5CE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401E"/>
    <w:rsid w:val="00C34AC1"/>
    <w:rsid w:val="00C35220"/>
    <w:rsid w:val="00C36881"/>
    <w:rsid w:val="00C36EC7"/>
    <w:rsid w:val="00C40276"/>
    <w:rsid w:val="00C40C11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424D"/>
    <w:rsid w:val="00C55755"/>
    <w:rsid w:val="00C55C2D"/>
    <w:rsid w:val="00C62524"/>
    <w:rsid w:val="00C635CA"/>
    <w:rsid w:val="00C6531B"/>
    <w:rsid w:val="00C65C95"/>
    <w:rsid w:val="00C66123"/>
    <w:rsid w:val="00C663A6"/>
    <w:rsid w:val="00C663AB"/>
    <w:rsid w:val="00C669D3"/>
    <w:rsid w:val="00C678E8"/>
    <w:rsid w:val="00C67DDC"/>
    <w:rsid w:val="00C70C87"/>
    <w:rsid w:val="00C72AD1"/>
    <w:rsid w:val="00C731FE"/>
    <w:rsid w:val="00C775A4"/>
    <w:rsid w:val="00C77FD0"/>
    <w:rsid w:val="00C80101"/>
    <w:rsid w:val="00C807F5"/>
    <w:rsid w:val="00C813A1"/>
    <w:rsid w:val="00C81922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2A90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42F0"/>
    <w:rsid w:val="00D06900"/>
    <w:rsid w:val="00D0746A"/>
    <w:rsid w:val="00D10FEC"/>
    <w:rsid w:val="00D11888"/>
    <w:rsid w:val="00D125C6"/>
    <w:rsid w:val="00D12C93"/>
    <w:rsid w:val="00D142C6"/>
    <w:rsid w:val="00D14702"/>
    <w:rsid w:val="00D150A4"/>
    <w:rsid w:val="00D15906"/>
    <w:rsid w:val="00D15B91"/>
    <w:rsid w:val="00D17EE7"/>
    <w:rsid w:val="00D22618"/>
    <w:rsid w:val="00D242A8"/>
    <w:rsid w:val="00D27EB9"/>
    <w:rsid w:val="00D329F8"/>
    <w:rsid w:val="00D33558"/>
    <w:rsid w:val="00D345BB"/>
    <w:rsid w:val="00D35044"/>
    <w:rsid w:val="00D35125"/>
    <w:rsid w:val="00D3666D"/>
    <w:rsid w:val="00D3738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65454"/>
    <w:rsid w:val="00D675A6"/>
    <w:rsid w:val="00D70130"/>
    <w:rsid w:val="00D70908"/>
    <w:rsid w:val="00D70CF2"/>
    <w:rsid w:val="00D7122F"/>
    <w:rsid w:val="00D71B98"/>
    <w:rsid w:val="00D725E6"/>
    <w:rsid w:val="00D739CF"/>
    <w:rsid w:val="00D74691"/>
    <w:rsid w:val="00D74A6B"/>
    <w:rsid w:val="00D74B71"/>
    <w:rsid w:val="00D75C80"/>
    <w:rsid w:val="00D75ED1"/>
    <w:rsid w:val="00D77237"/>
    <w:rsid w:val="00D812E8"/>
    <w:rsid w:val="00D81681"/>
    <w:rsid w:val="00D82A5A"/>
    <w:rsid w:val="00D83CA9"/>
    <w:rsid w:val="00D84CB0"/>
    <w:rsid w:val="00D84FAA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12F0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8F3"/>
    <w:rsid w:val="00E25F44"/>
    <w:rsid w:val="00E269E5"/>
    <w:rsid w:val="00E26BEE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25FC"/>
    <w:rsid w:val="00EE2685"/>
    <w:rsid w:val="00EE3F79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4E4F"/>
    <w:rsid w:val="00F17377"/>
    <w:rsid w:val="00F20853"/>
    <w:rsid w:val="00F22DBC"/>
    <w:rsid w:val="00F235F9"/>
    <w:rsid w:val="00F24631"/>
    <w:rsid w:val="00F2535C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4EA"/>
    <w:rsid w:val="00F645C6"/>
    <w:rsid w:val="00F64BE4"/>
    <w:rsid w:val="00F66118"/>
    <w:rsid w:val="00F664F2"/>
    <w:rsid w:val="00F67433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4A30"/>
    <w:rsid w:val="00FA5423"/>
    <w:rsid w:val="00FA7494"/>
    <w:rsid w:val="00FA7DA4"/>
    <w:rsid w:val="00FB1028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4ECF"/>
    <w:rsid w:val="00FD73B8"/>
    <w:rsid w:val="00FE0016"/>
    <w:rsid w:val="00FE0197"/>
    <w:rsid w:val="00FE0FE0"/>
    <w:rsid w:val="00FE2866"/>
    <w:rsid w:val="00FE2EB2"/>
    <w:rsid w:val="00FE374C"/>
    <w:rsid w:val="00FE6453"/>
    <w:rsid w:val="00FE7127"/>
    <w:rsid w:val="00FE756D"/>
    <w:rsid w:val="00FE77AF"/>
    <w:rsid w:val="00FF072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549780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446F-9B15-4F45-AE9C-C3987B06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5474</TotalTime>
  <Pages>8</Pages>
  <Words>1606</Words>
  <Characters>12025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cp:lastPrinted>2024-12-25T11:53:00Z</cp:lastPrinted>
  <dcterms:created xsi:type="dcterms:W3CDTF">2020-12-04T09:25:00Z</dcterms:created>
  <dcterms:modified xsi:type="dcterms:W3CDTF">2024-12-26T06:55:00Z</dcterms:modified>
</cp:coreProperties>
</file>